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F71" w:rsidRPr="00EB17DB" w:rsidRDefault="00732F71" w:rsidP="00C82687">
      <w:pPr>
        <w:spacing w:line="360" w:lineRule="auto"/>
        <w:contextualSpacing/>
        <w:jc w:val="center"/>
        <w:rPr>
          <w:b/>
          <w:sz w:val="36"/>
          <w:szCs w:val="36"/>
        </w:rPr>
      </w:pPr>
      <w:r w:rsidRPr="00EB17DB">
        <w:rPr>
          <w:b/>
          <w:sz w:val="36"/>
          <w:szCs w:val="36"/>
        </w:rPr>
        <w:t>PAUTA Nº</w:t>
      </w:r>
      <w:r w:rsidR="00E637A7" w:rsidRPr="00EB17DB">
        <w:rPr>
          <w:b/>
          <w:sz w:val="36"/>
          <w:szCs w:val="36"/>
        </w:rPr>
        <w:t xml:space="preserve"> </w:t>
      </w:r>
      <w:r w:rsidR="00CB44D8" w:rsidRPr="00EB17DB">
        <w:rPr>
          <w:b/>
          <w:sz w:val="36"/>
          <w:szCs w:val="36"/>
        </w:rPr>
        <w:t>4</w:t>
      </w:r>
      <w:r w:rsidR="00ED36BF" w:rsidRPr="00EB17DB">
        <w:rPr>
          <w:b/>
          <w:sz w:val="36"/>
          <w:szCs w:val="36"/>
        </w:rPr>
        <w:t xml:space="preserve">7 e </w:t>
      </w:r>
      <w:r w:rsidR="001D1CF1" w:rsidRPr="00EB17DB">
        <w:rPr>
          <w:b/>
          <w:sz w:val="36"/>
          <w:szCs w:val="36"/>
        </w:rPr>
        <w:t>48</w:t>
      </w:r>
    </w:p>
    <w:p w:rsidR="00732F71" w:rsidRPr="00EB17DB" w:rsidRDefault="00732F71" w:rsidP="00C82687">
      <w:pPr>
        <w:spacing w:line="360" w:lineRule="auto"/>
        <w:contextualSpacing/>
        <w:jc w:val="center"/>
        <w:rPr>
          <w:sz w:val="36"/>
          <w:szCs w:val="36"/>
        </w:rPr>
      </w:pPr>
      <w:r w:rsidRPr="00EB17DB">
        <w:rPr>
          <w:sz w:val="36"/>
          <w:szCs w:val="36"/>
        </w:rPr>
        <w:t xml:space="preserve">Reunião Extraordinária do </w:t>
      </w:r>
      <w:r w:rsidR="005E0C22" w:rsidRPr="00EB17DB">
        <w:rPr>
          <w:sz w:val="36"/>
          <w:szCs w:val="36"/>
        </w:rPr>
        <w:t>d</w:t>
      </w:r>
      <w:r w:rsidRPr="00EB17DB">
        <w:rPr>
          <w:sz w:val="36"/>
          <w:szCs w:val="36"/>
        </w:rPr>
        <w:t xml:space="preserve">ia </w:t>
      </w:r>
      <w:r w:rsidR="001D1CF1" w:rsidRPr="00EB17DB">
        <w:rPr>
          <w:sz w:val="36"/>
          <w:szCs w:val="36"/>
        </w:rPr>
        <w:t xml:space="preserve">18 </w:t>
      </w:r>
      <w:r w:rsidRPr="00EB17DB">
        <w:rPr>
          <w:sz w:val="36"/>
          <w:szCs w:val="36"/>
        </w:rPr>
        <w:t>de</w:t>
      </w:r>
      <w:r w:rsidR="00227B7D" w:rsidRPr="00EB17DB">
        <w:rPr>
          <w:sz w:val="36"/>
          <w:szCs w:val="36"/>
        </w:rPr>
        <w:t xml:space="preserve"> </w:t>
      </w:r>
      <w:r w:rsidR="00CE2087" w:rsidRPr="00EB17DB">
        <w:rPr>
          <w:sz w:val="36"/>
          <w:szCs w:val="36"/>
        </w:rPr>
        <w:t>deze</w:t>
      </w:r>
      <w:r w:rsidR="00C82687" w:rsidRPr="00EB17DB">
        <w:rPr>
          <w:sz w:val="36"/>
          <w:szCs w:val="36"/>
        </w:rPr>
        <w:t xml:space="preserve">mbro </w:t>
      </w:r>
      <w:r w:rsidR="002A073C" w:rsidRPr="00EB17DB">
        <w:rPr>
          <w:sz w:val="36"/>
          <w:szCs w:val="36"/>
        </w:rPr>
        <w:t>de</w:t>
      </w:r>
      <w:r w:rsidRPr="00EB17DB">
        <w:rPr>
          <w:sz w:val="36"/>
          <w:szCs w:val="36"/>
        </w:rPr>
        <w:t xml:space="preserve"> 20</w:t>
      </w:r>
      <w:r w:rsidR="00500CA6" w:rsidRPr="00EB17DB">
        <w:rPr>
          <w:sz w:val="36"/>
          <w:szCs w:val="36"/>
        </w:rPr>
        <w:t>2</w:t>
      </w:r>
      <w:r w:rsidR="00FB7407" w:rsidRPr="00EB17DB">
        <w:rPr>
          <w:sz w:val="36"/>
          <w:szCs w:val="36"/>
        </w:rPr>
        <w:t>3</w:t>
      </w:r>
    </w:p>
    <w:p w:rsidR="00732F71" w:rsidRPr="00EB17DB" w:rsidRDefault="005E0C22" w:rsidP="00C82687">
      <w:pPr>
        <w:spacing w:line="360" w:lineRule="auto"/>
        <w:contextualSpacing/>
        <w:jc w:val="center"/>
        <w:rPr>
          <w:b/>
          <w:sz w:val="36"/>
          <w:szCs w:val="36"/>
        </w:rPr>
      </w:pPr>
      <w:r w:rsidRPr="00EB17DB">
        <w:rPr>
          <w:b/>
          <w:sz w:val="36"/>
          <w:szCs w:val="36"/>
        </w:rPr>
        <w:t xml:space="preserve">ATA Nº </w:t>
      </w:r>
      <w:r w:rsidR="00173FE6" w:rsidRPr="00EB17DB">
        <w:rPr>
          <w:b/>
          <w:sz w:val="36"/>
          <w:szCs w:val="36"/>
        </w:rPr>
        <w:t>4</w:t>
      </w:r>
      <w:r w:rsidR="00533B1E" w:rsidRPr="00EB17DB">
        <w:rPr>
          <w:b/>
          <w:sz w:val="36"/>
          <w:szCs w:val="36"/>
        </w:rPr>
        <w:t>.</w:t>
      </w:r>
      <w:r w:rsidR="00173FE6" w:rsidRPr="00EB17DB">
        <w:rPr>
          <w:b/>
          <w:sz w:val="36"/>
          <w:szCs w:val="36"/>
        </w:rPr>
        <w:t>0</w:t>
      </w:r>
      <w:r w:rsidR="00F91FA8" w:rsidRPr="00EB17DB">
        <w:rPr>
          <w:b/>
          <w:sz w:val="36"/>
          <w:szCs w:val="36"/>
        </w:rPr>
        <w:t>5</w:t>
      </w:r>
      <w:r w:rsidR="001D1CF1" w:rsidRPr="00EB17DB">
        <w:rPr>
          <w:b/>
          <w:sz w:val="36"/>
          <w:szCs w:val="36"/>
        </w:rPr>
        <w:t>7 e 4.058</w:t>
      </w:r>
    </w:p>
    <w:p w:rsidR="00732F71" w:rsidRPr="00EB17DB" w:rsidRDefault="00732F71" w:rsidP="00C82687">
      <w:pPr>
        <w:spacing w:line="360" w:lineRule="auto"/>
        <w:contextualSpacing/>
        <w:jc w:val="both"/>
        <w:rPr>
          <w:sz w:val="36"/>
          <w:szCs w:val="36"/>
        </w:rPr>
      </w:pPr>
      <w:r w:rsidRPr="00EB17DB">
        <w:rPr>
          <w:sz w:val="36"/>
          <w:szCs w:val="36"/>
        </w:rPr>
        <w:t>EXPEDIENTE:</w:t>
      </w:r>
    </w:p>
    <w:p w:rsidR="00732F71" w:rsidRPr="00EB17DB" w:rsidRDefault="00D13DC1" w:rsidP="00C82687">
      <w:pPr>
        <w:spacing w:line="360" w:lineRule="auto"/>
        <w:jc w:val="both"/>
        <w:rPr>
          <w:b/>
          <w:sz w:val="36"/>
          <w:szCs w:val="36"/>
        </w:rPr>
      </w:pPr>
      <w:r w:rsidRPr="00EB17DB">
        <w:rPr>
          <w:b/>
          <w:sz w:val="36"/>
          <w:szCs w:val="36"/>
        </w:rPr>
        <w:t xml:space="preserve">EDITAL DE CONVOCAÇÃO </w:t>
      </w:r>
      <w:r w:rsidR="00732F71" w:rsidRPr="00EB17DB">
        <w:rPr>
          <w:b/>
          <w:sz w:val="36"/>
          <w:szCs w:val="36"/>
        </w:rPr>
        <w:t xml:space="preserve">Nº </w:t>
      </w:r>
      <w:r w:rsidR="00C82687" w:rsidRPr="00EB17DB">
        <w:rPr>
          <w:b/>
          <w:sz w:val="36"/>
          <w:szCs w:val="36"/>
        </w:rPr>
        <w:t>3</w:t>
      </w:r>
      <w:r w:rsidR="001D1CF1" w:rsidRPr="00EB17DB">
        <w:rPr>
          <w:b/>
          <w:sz w:val="36"/>
          <w:szCs w:val="36"/>
        </w:rPr>
        <w:t>7</w:t>
      </w:r>
      <w:r w:rsidR="00757AA8" w:rsidRPr="00EB17DB">
        <w:rPr>
          <w:b/>
          <w:sz w:val="36"/>
          <w:szCs w:val="36"/>
        </w:rPr>
        <w:t>/</w:t>
      </w:r>
      <w:r w:rsidR="00732F71" w:rsidRPr="00EB17DB">
        <w:rPr>
          <w:b/>
          <w:sz w:val="36"/>
          <w:szCs w:val="36"/>
        </w:rPr>
        <w:t>20</w:t>
      </w:r>
      <w:r w:rsidR="00500CA6" w:rsidRPr="00EB17DB">
        <w:rPr>
          <w:b/>
          <w:sz w:val="36"/>
          <w:szCs w:val="36"/>
        </w:rPr>
        <w:t>2</w:t>
      </w:r>
      <w:r w:rsidR="00FB7407" w:rsidRPr="00EB17DB">
        <w:rPr>
          <w:b/>
          <w:sz w:val="36"/>
          <w:szCs w:val="36"/>
        </w:rPr>
        <w:t>3</w:t>
      </w:r>
    </w:p>
    <w:p w:rsidR="001046B4" w:rsidRPr="00EB17DB" w:rsidRDefault="003B5924" w:rsidP="00C82687">
      <w:pPr>
        <w:spacing w:line="360" w:lineRule="auto"/>
        <w:contextualSpacing/>
        <w:jc w:val="both"/>
        <w:rPr>
          <w:sz w:val="36"/>
          <w:szCs w:val="36"/>
        </w:rPr>
      </w:pPr>
      <w:r w:rsidRPr="00EB17DB">
        <w:rPr>
          <w:sz w:val="36"/>
          <w:szCs w:val="36"/>
        </w:rPr>
        <w:t xml:space="preserve">ORDEM DO DIA: </w:t>
      </w:r>
    </w:p>
    <w:p w:rsidR="001D1CF1" w:rsidRPr="00EB17DB" w:rsidRDefault="001D1CF1" w:rsidP="001D1CF1">
      <w:pPr>
        <w:pStyle w:val="PargrafodaLista"/>
        <w:numPr>
          <w:ilvl w:val="0"/>
          <w:numId w:val="16"/>
        </w:numPr>
        <w:spacing w:after="0" w:line="252" w:lineRule="auto"/>
        <w:ind w:left="0" w:firstLine="0"/>
        <w:jc w:val="both"/>
        <w:rPr>
          <w:b/>
          <w:sz w:val="36"/>
          <w:szCs w:val="36"/>
        </w:rPr>
      </w:pPr>
      <w:r w:rsidRPr="00EB17DB">
        <w:rPr>
          <w:b/>
          <w:sz w:val="36"/>
          <w:szCs w:val="36"/>
        </w:rPr>
        <w:t xml:space="preserve">Projeto de Lei do Executivo nº 101/2023: Autoria: Luiz Carlos Gil. Súmula: </w:t>
      </w:r>
      <w:r w:rsidRPr="00EB17DB">
        <w:rPr>
          <w:color w:val="212529"/>
          <w:sz w:val="36"/>
          <w:szCs w:val="36"/>
        </w:rPr>
        <w:t>Autoriza o Executivo Municipal a proceder a alienação de imóveis de sua propriedade, para fins de construção de unidades habitacionais no âmbito do Programa Minha Casa Minha Vida, gerido pela Caixa Econômica Federal.</w:t>
      </w:r>
      <w:r w:rsidRPr="00EB17DB">
        <w:rPr>
          <w:b/>
          <w:color w:val="212529"/>
          <w:sz w:val="36"/>
          <w:szCs w:val="36"/>
        </w:rPr>
        <w:t xml:space="preserve"> 2º discussão.</w:t>
      </w:r>
    </w:p>
    <w:p w:rsidR="001D1CF1" w:rsidRPr="00EB17DB" w:rsidRDefault="001D1CF1" w:rsidP="001D1CF1">
      <w:pPr>
        <w:pStyle w:val="PargrafodaLista"/>
        <w:numPr>
          <w:ilvl w:val="0"/>
          <w:numId w:val="16"/>
        </w:numPr>
        <w:ind w:left="0" w:firstLine="0"/>
        <w:jc w:val="both"/>
        <w:rPr>
          <w:sz w:val="36"/>
          <w:szCs w:val="36"/>
        </w:rPr>
      </w:pPr>
      <w:r w:rsidRPr="00EB17DB">
        <w:rPr>
          <w:b/>
          <w:sz w:val="36"/>
          <w:szCs w:val="36"/>
        </w:rPr>
        <w:t>Projeto de Lei Complementar nº 05/2023: Autoria: Luiz Carlos Gil. Súmula:</w:t>
      </w:r>
      <w:r w:rsidRPr="00EB17DB">
        <w:rPr>
          <w:sz w:val="36"/>
          <w:szCs w:val="36"/>
        </w:rPr>
        <w:t xml:space="preserve"> Regulamenta as datas para vencimento de alvarás e licenças municipais para o exercício de 2024, concede descontos, e dá outras providências. </w:t>
      </w:r>
      <w:r w:rsidRPr="00EB17DB">
        <w:rPr>
          <w:b/>
          <w:sz w:val="36"/>
          <w:szCs w:val="36"/>
        </w:rPr>
        <w:t>(1ª e 2ª discussão)</w:t>
      </w:r>
    </w:p>
    <w:p w:rsidR="001D1CF1" w:rsidRPr="00EB17DB" w:rsidRDefault="001D1CF1" w:rsidP="001D1CF1">
      <w:pPr>
        <w:pStyle w:val="PargrafodaLista"/>
        <w:numPr>
          <w:ilvl w:val="0"/>
          <w:numId w:val="16"/>
        </w:numPr>
        <w:ind w:left="0" w:firstLine="0"/>
        <w:jc w:val="both"/>
        <w:rPr>
          <w:sz w:val="36"/>
          <w:szCs w:val="36"/>
        </w:rPr>
      </w:pPr>
      <w:r w:rsidRPr="00EB17DB">
        <w:rPr>
          <w:b/>
          <w:sz w:val="36"/>
          <w:szCs w:val="36"/>
        </w:rPr>
        <w:t>Projeto de Lei do Executivo nº 105/2023: Súmula:</w:t>
      </w:r>
      <w:r w:rsidRPr="00EB17DB">
        <w:rPr>
          <w:sz w:val="36"/>
          <w:szCs w:val="36"/>
        </w:rPr>
        <w:t xml:space="preserve"> Autoriza o Poder Executivo Municipal de Ivaiporã/PR, doar imóvel de sua propriedade ao Fundo de Arrendamento Residencial (FAR), e dá outras providências. </w:t>
      </w:r>
      <w:r w:rsidRPr="00EB17DB">
        <w:rPr>
          <w:b/>
          <w:sz w:val="36"/>
          <w:szCs w:val="36"/>
        </w:rPr>
        <w:t>(1ª e 2ª discussão)</w:t>
      </w:r>
    </w:p>
    <w:p w:rsidR="001D1CF1" w:rsidRPr="00EB17DB" w:rsidRDefault="001D1CF1" w:rsidP="001D1CF1">
      <w:pPr>
        <w:pStyle w:val="PargrafodaLista"/>
        <w:numPr>
          <w:ilvl w:val="0"/>
          <w:numId w:val="16"/>
        </w:numPr>
        <w:ind w:left="0" w:firstLine="0"/>
        <w:jc w:val="both"/>
        <w:rPr>
          <w:sz w:val="36"/>
          <w:szCs w:val="36"/>
        </w:rPr>
      </w:pPr>
      <w:r w:rsidRPr="00EB17DB">
        <w:rPr>
          <w:b/>
          <w:sz w:val="36"/>
          <w:szCs w:val="36"/>
        </w:rPr>
        <w:t>Mensagem Aditiva ao Projeto de Lei do Executivo nº 105/2023. Súmula:</w:t>
      </w:r>
      <w:r w:rsidRPr="00EB17DB">
        <w:rPr>
          <w:sz w:val="36"/>
          <w:szCs w:val="36"/>
        </w:rPr>
        <w:t xml:space="preserve"> Autoriza o Poder Executivo Municipal de Ivaiporã/PR, doar imóvel de sua propriedade ao Fundo de </w:t>
      </w:r>
      <w:r w:rsidRPr="00EB17DB">
        <w:rPr>
          <w:sz w:val="36"/>
          <w:szCs w:val="36"/>
        </w:rPr>
        <w:lastRenderedPageBreak/>
        <w:t xml:space="preserve">Arrendamento Residencial (FAR), e dá outras providências. </w:t>
      </w:r>
      <w:r w:rsidRPr="00EB17DB">
        <w:rPr>
          <w:b/>
          <w:sz w:val="36"/>
          <w:szCs w:val="36"/>
        </w:rPr>
        <w:t>(1ª e 2ª discussão)</w:t>
      </w:r>
    </w:p>
    <w:p w:rsidR="001D1CF1" w:rsidRPr="00EB17DB" w:rsidRDefault="001D1CF1" w:rsidP="001D1CF1">
      <w:pPr>
        <w:pStyle w:val="PargrafodaLista"/>
        <w:numPr>
          <w:ilvl w:val="0"/>
          <w:numId w:val="16"/>
        </w:numPr>
        <w:ind w:left="0" w:firstLine="0"/>
        <w:jc w:val="both"/>
        <w:rPr>
          <w:sz w:val="36"/>
          <w:szCs w:val="36"/>
        </w:rPr>
      </w:pPr>
      <w:r w:rsidRPr="00EB17DB">
        <w:rPr>
          <w:b/>
          <w:sz w:val="36"/>
          <w:szCs w:val="36"/>
        </w:rPr>
        <w:t>Projeto de Lei do Executivo nº 106/2023: Autoria: Luiz Carlos Gil. Súmula:</w:t>
      </w:r>
      <w:r w:rsidRPr="00EB17DB">
        <w:rPr>
          <w:sz w:val="36"/>
          <w:szCs w:val="36"/>
        </w:rPr>
        <w:t xml:space="preserve"> Abre um Crédito Adicional Especial e dá outras providências. Valor R$ 55.085,16 (Cinquenta e cinco mil e oitenta e cinco reais e dezesseis centavos) para execução dos recursos oriundos do Governo Estadual, por meio da Secretaria de Estado da Agricultura e do Abastecimento do Paraná (convênio nº 353/2022). Informa-se, que o recurso ora tratado é oriundo da sobra de repasse que fora utilizado para a aquisição do objeto principal de convênio, sendo que tais sobras serão utilizadas para aquisição de veículos utilitários para o atendimento das necessidades da Secretaria Municipal de Agricultura. </w:t>
      </w:r>
      <w:r w:rsidRPr="00EB17DB">
        <w:rPr>
          <w:b/>
          <w:sz w:val="36"/>
          <w:szCs w:val="36"/>
        </w:rPr>
        <w:t>(1ª e 2ª discussão)</w:t>
      </w:r>
    </w:p>
    <w:p w:rsidR="001D1CF1" w:rsidRPr="00EB17DB" w:rsidRDefault="001D1CF1" w:rsidP="001D1CF1">
      <w:pPr>
        <w:pStyle w:val="PargrafodaLista"/>
        <w:numPr>
          <w:ilvl w:val="0"/>
          <w:numId w:val="16"/>
        </w:numPr>
        <w:ind w:left="0" w:firstLine="0"/>
        <w:jc w:val="both"/>
        <w:rPr>
          <w:sz w:val="36"/>
          <w:szCs w:val="36"/>
        </w:rPr>
      </w:pPr>
      <w:r w:rsidRPr="00EB17DB">
        <w:rPr>
          <w:b/>
          <w:sz w:val="36"/>
          <w:szCs w:val="36"/>
        </w:rPr>
        <w:t>Projeto de Lei do Executivo nº 107/2023: Autoria: Luiz Carlos Gil. Súmula:</w:t>
      </w:r>
      <w:r w:rsidRPr="00EB17DB">
        <w:rPr>
          <w:sz w:val="36"/>
          <w:szCs w:val="36"/>
        </w:rPr>
        <w:t xml:space="preserve"> Abre um Crédito Adicional Especial e dá outras providências. Valor R$ 135.000,00 (Cento e trinta e cinco mil reais). Tais recursos foram repassados pelo Conselho Estadual da Criança e do Adolescente, como incentivo de apoio e prorrogações dos direitos das Crianças e Adolescentes. A Proteção Social Básica e Benefícios Eventuais, trata de recurso estadual destinado ao custeio de benefícios eventuais de cestas básicas a famílias em vulnerabilidade no município. Por fim, o recurso destinado ao Fundo Municipal do Idoso, é referente ao acolhimento para idosos Lar Santo Antônio, o qual irá </w:t>
      </w:r>
      <w:r w:rsidRPr="00EB17DB">
        <w:rPr>
          <w:sz w:val="36"/>
          <w:szCs w:val="36"/>
        </w:rPr>
        <w:lastRenderedPageBreak/>
        <w:t xml:space="preserve">desenvolver ações denominadas Projeto Vida Ativa.  </w:t>
      </w:r>
      <w:r w:rsidRPr="00EB17DB">
        <w:rPr>
          <w:b/>
          <w:sz w:val="36"/>
          <w:szCs w:val="36"/>
        </w:rPr>
        <w:t>(1ª e 2ª discussão)</w:t>
      </w:r>
    </w:p>
    <w:p w:rsidR="001D1CF1" w:rsidRPr="00EB17DB" w:rsidRDefault="001D1CF1" w:rsidP="001D1CF1">
      <w:pPr>
        <w:pStyle w:val="PargrafodaLista"/>
        <w:numPr>
          <w:ilvl w:val="0"/>
          <w:numId w:val="16"/>
        </w:numPr>
        <w:ind w:left="0" w:firstLine="0"/>
        <w:jc w:val="both"/>
        <w:rPr>
          <w:sz w:val="36"/>
          <w:szCs w:val="36"/>
        </w:rPr>
      </w:pPr>
      <w:r w:rsidRPr="00EB17DB">
        <w:rPr>
          <w:b/>
          <w:sz w:val="36"/>
          <w:szCs w:val="36"/>
        </w:rPr>
        <w:t>Projeto de Lei do Executivo nº 108/2023: Autoria: Luiz Carlos Gil. Súmula:</w:t>
      </w:r>
      <w:r w:rsidRPr="00EB17DB">
        <w:rPr>
          <w:sz w:val="36"/>
          <w:szCs w:val="36"/>
        </w:rPr>
        <w:t xml:space="preserve"> Autoriza o Poder Executivo a extinguir o Consórcio Público Intermunicipal de Infraestrutura e Desenvolvimento Urbano da Região de Ivaiporã – CINDIVA, sob o CNPJ nº 18.287.212/0001-67, criado na forma e condições previstas pela lei federal nº 11.107/2005 e decreto nº 6.017/2007, </w:t>
      </w:r>
      <w:proofErr w:type="gramStart"/>
      <w:r w:rsidRPr="00EB17DB">
        <w:rPr>
          <w:sz w:val="36"/>
          <w:szCs w:val="36"/>
        </w:rPr>
        <w:t>Ratifica</w:t>
      </w:r>
      <w:proofErr w:type="gramEnd"/>
      <w:r w:rsidRPr="00EB17DB">
        <w:rPr>
          <w:sz w:val="36"/>
          <w:szCs w:val="36"/>
        </w:rPr>
        <w:t xml:space="preserve"> os atos internos aos seu encerramento e dá outras providências. </w:t>
      </w:r>
      <w:r w:rsidRPr="00EB17DB">
        <w:rPr>
          <w:b/>
          <w:sz w:val="36"/>
          <w:szCs w:val="36"/>
        </w:rPr>
        <w:t>(1ª e 2ª discussão)</w:t>
      </w:r>
    </w:p>
    <w:p w:rsidR="001D1CF1" w:rsidRPr="00EB17DB" w:rsidRDefault="001D1CF1" w:rsidP="001D1CF1">
      <w:pPr>
        <w:pStyle w:val="PargrafodaLista"/>
        <w:numPr>
          <w:ilvl w:val="0"/>
          <w:numId w:val="16"/>
        </w:numPr>
        <w:ind w:left="0" w:firstLine="0"/>
        <w:jc w:val="both"/>
        <w:rPr>
          <w:sz w:val="36"/>
          <w:szCs w:val="36"/>
        </w:rPr>
      </w:pPr>
      <w:r w:rsidRPr="00EB17DB">
        <w:rPr>
          <w:b/>
          <w:sz w:val="36"/>
          <w:szCs w:val="36"/>
        </w:rPr>
        <w:t>Projeto de Lei do Executivo nº 109/2023: Autoria: Marcelo dos Reis. Súmula:</w:t>
      </w:r>
      <w:r w:rsidRPr="00EB17DB">
        <w:rPr>
          <w:sz w:val="36"/>
          <w:szCs w:val="36"/>
        </w:rPr>
        <w:t xml:space="preserve"> Autoriza o Poder Executivo Municipal a contratar operação de crédito com a Agência de Fomento do Paraná S.A. </w:t>
      </w:r>
      <w:r w:rsidRPr="00EB17DB">
        <w:rPr>
          <w:b/>
          <w:sz w:val="36"/>
          <w:szCs w:val="36"/>
        </w:rPr>
        <w:t>(1ª e 2ª discussão)</w:t>
      </w:r>
    </w:p>
    <w:p w:rsidR="001D1CF1" w:rsidRPr="00EB17DB" w:rsidRDefault="001D1CF1" w:rsidP="001D1CF1">
      <w:pPr>
        <w:pStyle w:val="PargrafodaLista"/>
        <w:numPr>
          <w:ilvl w:val="0"/>
          <w:numId w:val="16"/>
        </w:numPr>
        <w:ind w:left="0" w:firstLine="0"/>
        <w:jc w:val="both"/>
        <w:rPr>
          <w:b/>
          <w:sz w:val="36"/>
          <w:szCs w:val="36"/>
        </w:rPr>
      </w:pPr>
      <w:r w:rsidRPr="00EB17DB">
        <w:rPr>
          <w:b/>
          <w:sz w:val="36"/>
          <w:szCs w:val="36"/>
        </w:rPr>
        <w:t xml:space="preserve">Projeto de Decreto nº 14/2023: Autoria: Fernando Rodrigues Dorta. Súmula: </w:t>
      </w:r>
      <w:r w:rsidRPr="00EB17DB">
        <w:rPr>
          <w:sz w:val="36"/>
          <w:szCs w:val="36"/>
        </w:rPr>
        <w:t>Concede Título de Cidadão Honorário de Ivaiporã, Estado do Paraná ao Senhor Humberto Simon Zanetti. (</w:t>
      </w:r>
      <w:r w:rsidRPr="00EB17DB">
        <w:rPr>
          <w:b/>
          <w:sz w:val="36"/>
          <w:szCs w:val="36"/>
        </w:rPr>
        <w:t>1ª e única discussão)</w:t>
      </w:r>
    </w:p>
    <w:p w:rsidR="001D1CF1" w:rsidRPr="00EB17DB" w:rsidRDefault="001D1CF1" w:rsidP="001D1CF1">
      <w:pPr>
        <w:pStyle w:val="PargrafodaLista"/>
        <w:ind w:left="0"/>
        <w:jc w:val="both"/>
        <w:rPr>
          <w:sz w:val="36"/>
          <w:szCs w:val="36"/>
        </w:rPr>
      </w:pPr>
      <w:bookmarkStart w:id="0" w:name="_GoBack"/>
      <w:bookmarkEnd w:id="0"/>
    </w:p>
    <w:p w:rsidR="00FB7407" w:rsidRPr="00EB17DB" w:rsidRDefault="00FB7407" w:rsidP="001D1CF1">
      <w:pPr>
        <w:pStyle w:val="PargrafodaLista"/>
        <w:spacing w:after="0" w:line="252" w:lineRule="auto"/>
        <w:ind w:left="0"/>
        <w:jc w:val="both"/>
        <w:rPr>
          <w:sz w:val="36"/>
          <w:szCs w:val="36"/>
        </w:rPr>
      </w:pPr>
    </w:p>
    <w:sectPr w:rsidR="00FB7407" w:rsidRPr="00EB17DB" w:rsidSect="00BB5D91">
      <w:headerReference w:type="default" r:id="rId8"/>
      <w:pgSz w:w="12240" w:h="15840"/>
      <w:pgMar w:top="1417" w:right="1701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B25" w:rsidRDefault="00012B25" w:rsidP="00A269FF">
      <w:pPr>
        <w:spacing w:after="0" w:line="240" w:lineRule="auto"/>
      </w:pPr>
      <w:r>
        <w:separator/>
      </w:r>
    </w:p>
  </w:endnote>
  <w:endnote w:type="continuationSeparator" w:id="0">
    <w:p w:rsidR="00012B25" w:rsidRDefault="00012B25" w:rsidP="00A2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B25" w:rsidRDefault="00012B25" w:rsidP="00A269FF">
      <w:pPr>
        <w:spacing w:after="0" w:line="240" w:lineRule="auto"/>
      </w:pPr>
      <w:r>
        <w:separator/>
      </w:r>
    </w:p>
  </w:footnote>
  <w:footnote w:type="continuationSeparator" w:id="0">
    <w:p w:rsidR="00012B25" w:rsidRDefault="00012B25" w:rsidP="00A2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9FF" w:rsidRPr="00A269FF" w:rsidRDefault="00A269FF" w:rsidP="00A269FF">
    <w:pPr>
      <w:tabs>
        <w:tab w:val="center" w:pos="4252"/>
        <w:tab w:val="right" w:pos="8504"/>
      </w:tabs>
      <w:spacing w:after="0" w:line="240" w:lineRule="auto"/>
      <w:ind w:firstLine="2124"/>
      <w:jc w:val="both"/>
      <w:rPr>
        <w:rFonts w:ascii="Bookman Old Style" w:eastAsia="Batang" w:hAnsi="Bookman Old Style"/>
        <w:b/>
        <w:sz w:val="28"/>
        <w:lang w:eastAsia="en-US"/>
      </w:rPr>
    </w:pPr>
    <w:r w:rsidRPr="00A269FF">
      <w:rPr>
        <w:noProof/>
      </w:rPr>
      <w:drawing>
        <wp:anchor distT="0" distB="0" distL="114300" distR="114300" simplePos="0" relativeHeight="251659264" behindDoc="0" locked="0" layoutInCell="1" allowOverlap="1" wp14:anchorId="6894515E" wp14:editId="1D026AED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9FF">
      <w:rPr>
        <w:rFonts w:ascii="Bookman Old Style" w:eastAsia="Batang" w:hAnsi="Bookman Old Style"/>
        <w:b/>
        <w:sz w:val="28"/>
        <w:lang w:eastAsia="en-US"/>
      </w:rPr>
      <w:t>CÂMARA DE VEREADORES DE IVAIPORÃ</w:t>
    </w:r>
  </w:p>
  <w:p w:rsidR="00A269FF" w:rsidRPr="00A269FF" w:rsidRDefault="00A269FF" w:rsidP="00A269FF">
    <w:pPr>
      <w:tabs>
        <w:tab w:val="left" w:pos="3360"/>
        <w:tab w:val="center" w:pos="4252"/>
        <w:tab w:val="center" w:pos="4844"/>
        <w:tab w:val="right" w:pos="8504"/>
      </w:tabs>
      <w:spacing w:after="0" w:line="240" w:lineRule="auto"/>
      <w:ind w:firstLine="851"/>
      <w:rPr>
        <w:rFonts w:ascii="Arial" w:hAnsi="Arial"/>
        <w:b/>
        <w:lang w:eastAsia="en-US"/>
      </w:rPr>
    </w:pPr>
    <w:r w:rsidRPr="00A269FF">
      <w:rPr>
        <w:b/>
        <w:lang w:eastAsia="en-US"/>
      </w:rPr>
      <w:tab/>
    </w:r>
    <w:r w:rsidRPr="00A269FF">
      <w:rPr>
        <w:b/>
        <w:lang w:eastAsia="en-US"/>
      </w:rPr>
      <w:tab/>
      <w:t xml:space="preserve">                     Estado do Paraná</w:t>
    </w:r>
  </w:p>
  <w:p w:rsidR="00A269FF" w:rsidRPr="00A269FF" w:rsidRDefault="00A269FF" w:rsidP="00A269FF">
    <w:pPr>
      <w:tabs>
        <w:tab w:val="center" w:pos="4252"/>
        <w:tab w:val="right" w:pos="8504"/>
      </w:tabs>
      <w:spacing w:after="0" w:line="240" w:lineRule="auto"/>
      <w:ind w:firstLine="851"/>
      <w:jc w:val="center"/>
      <w:rPr>
        <w:b/>
        <w:lang w:eastAsia="en-US"/>
      </w:rPr>
    </w:pPr>
    <w:r w:rsidRPr="00A269FF">
      <w:rPr>
        <w:b/>
        <w:sz w:val="24"/>
        <w:lang w:eastAsia="en-US"/>
      </w:rPr>
      <w:t xml:space="preserve">                 </w:t>
    </w:r>
    <w:r w:rsidRPr="00A269FF">
      <w:rPr>
        <w:b/>
        <w:lang w:eastAsia="en-US"/>
      </w:rPr>
      <w:t>CNPJ: 77774578/0001-20</w:t>
    </w:r>
  </w:p>
  <w:p w:rsidR="00A269FF" w:rsidRPr="00A269FF" w:rsidRDefault="00A269FF" w:rsidP="00A269FF">
    <w:pPr>
      <w:spacing w:line="240" w:lineRule="auto"/>
      <w:ind w:firstLine="851"/>
      <w:jc w:val="both"/>
      <w:rPr>
        <w:b/>
        <w:sz w:val="18"/>
        <w:lang w:eastAsia="en-US"/>
      </w:rPr>
    </w:pPr>
    <w:r w:rsidRPr="00A269FF">
      <w:rPr>
        <w:b/>
        <w:sz w:val="18"/>
        <w:lang w:eastAsia="en-US"/>
      </w:rPr>
      <w:t xml:space="preserve">                                              Praça dos Três Poderes s/nº – CEP: 86870-000 </w:t>
    </w:r>
    <w:hyperlink r:id="rId2" w:history="1">
      <w:r w:rsidRPr="00A269FF">
        <w:rPr>
          <w:b/>
          <w:color w:val="0000FF"/>
          <w:sz w:val="18"/>
          <w:u w:val="single"/>
          <w:lang w:eastAsia="en-US"/>
        </w:rPr>
        <w:t>camaraivp@hotmail.com</w:t>
      </w:r>
    </w:hyperlink>
  </w:p>
  <w:p w:rsidR="00A269FF" w:rsidRDefault="00A269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D13E8"/>
    <w:multiLevelType w:val="hybridMultilevel"/>
    <w:tmpl w:val="B10C92BA"/>
    <w:lvl w:ilvl="0" w:tplc="016C02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A0493"/>
    <w:multiLevelType w:val="hybridMultilevel"/>
    <w:tmpl w:val="6A7C7A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54ADC"/>
    <w:multiLevelType w:val="hybridMultilevel"/>
    <w:tmpl w:val="45D4415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18E06F0"/>
    <w:multiLevelType w:val="hybridMultilevel"/>
    <w:tmpl w:val="49EC6032"/>
    <w:lvl w:ilvl="0" w:tplc="04021000">
      <w:start w:val="3"/>
      <w:numFmt w:val="decimalZero"/>
      <w:lvlText w:val="%1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0E1B14"/>
    <w:multiLevelType w:val="hybridMultilevel"/>
    <w:tmpl w:val="F6803C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96E6F"/>
    <w:multiLevelType w:val="hybridMultilevel"/>
    <w:tmpl w:val="C0DC3CF0"/>
    <w:lvl w:ilvl="0" w:tplc="725E203E">
      <w:start w:val="1"/>
      <w:numFmt w:val="decimalZero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D3DB0"/>
    <w:multiLevelType w:val="hybridMultilevel"/>
    <w:tmpl w:val="F3686BB6"/>
    <w:lvl w:ilvl="0" w:tplc="5880A7C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06513"/>
    <w:multiLevelType w:val="hybridMultilevel"/>
    <w:tmpl w:val="A9943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86664"/>
    <w:multiLevelType w:val="multilevel"/>
    <w:tmpl w:val="C2BEAAC6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9" w15:restartNumberingAfterBreak="0">
    <w:nsid w:val="537D195B"/>
    <w:multiLevelType w:val="hybridMultilevel"/>
    <w:tmpl w:val="647A01A2"/>
    <w:lvl w:ilvl="0" w:tplc="24645980">
      <w:start w:val="1"/>
      <w:numFmt w:val="decimalZero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24BB4"/>
    <w:multiLevelType w:val="hybridMultilevel"/>
    <w:tmpl w:val="7ABAB65E"/>
    <w:lvl w:ilvl="0" w:tplc="7686675A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3666F"/>
    <w:multiLevelType w:val="hybridMultilevel"/>
    <w:tmpl w:val="5CB274A4"/>
    <w:lvl w:ilvl="0" w:tplc="725E203E">
      <w:start w:val="1"/>
      <w:numFmt w:val="decimalZero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E1EAF"/>
    <w:multiLevelType w:val="hybridMultilevel"/>
    <w:tmpl w:val="8800F1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A0567"/>
    <w:multiLevelType w:val="hybridMultilevel"/>
    <w:tmpl w:val="0652DD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C6A5E"/>
    <w:multiLevelType w:val="hybridMultilevel"/>
    <w:tmpl w:val="CC682792"/>
    <w:lvl w:ilvl="0" w:tplc="725E203E">
      <w:start w:val="1"/>
      <w:numFmt w:val="decimalZero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64145"/>
    <w:multiLevelType w:val="hybridMultilevel"/>
    <w:tmpl w:val="0652DD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3"/>
  </w:num>
  <w:num w:numId="5">
    <w:abstractNumId w:val="10"/>
  </w:num>
  <w:num w:numId="6">
    <w:abstractNumId w:val="5"/>
  </w:num>
  <w:num w:numId="7">
    <w:abstractNumId w:val="11"/>
  </w:num>
  <w:num w:numId="8">
    <w:abstractNumId w:val="7"/>
  </w:num>
  <w:num w:numId="9">
    <w:abstractNumId w:val="1"/>
  </w:num>
  <w:num w:numId="10">
    <w:abstractNumId w:val="13"/>
  </w:num>
  <w:num w:numId="11">
    <w:abstractNumId w:val="12"/>
  </w:num>
  <w:num w:numId="12">
    <w:abstractNumId w:val="2"/>
  </w:num>
  <w:num w:numId="13">
    <w:abstractNumId w:val="15"/>
  </w:num>
  <w:num w:numId="14">
    <w:abstractNumId w:val="8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74"/>
    <w:rsid w:val="00012B25"/>
    <w:rsid w:val="00014024"/>
    <w:rsid w:val="00035DB6"/>
    <w:rsid w:val="00064EF3"/>
    <w:rsid w:val="00074945"/>
    <w:rsid w:val="000F5EAF"/>
    <w:rsid w:val="001046B4"/>
    <w:rsid w:val="001060B2"/>
    <w:rsid w:val="0012743D"/>
    <w:rsid w:val="0014022A"/>
    <w:rsid w:val="00170326"/>
    <w:rsid w:val="00173FE6"/>
    <w:rsid w:val="001825C2"/>
    <w:rsid w:val="001A0BBE"/>
    <w:rsid w:val="001A2313"/>
    <w:rsid w:val="001B7943"/>
    <w:rsid w:val="001C4D41"/>
    <w:rsid w:val="001D1CF1"/>
    <w:rsid w:val="001D79CD"/>
    <w:rsid w:val="001E12BF"/>
    <w:rsid w:val="001E25BF"/>
    <w:rsid w:val="001F16F4"/>
    <w:rsid w:val="002002E8"/>
    <w:rsid w:val="002075D1"/>
    <w:rsid w:val="00227B7D"/>
    <w:rsid w:val="00276744"/>
    <w:rsid w:val="00293DD5"/>
    <w:rsid w:val="002A073C"/>
    <w:rsid w:val="002D6136"/>
    <w:rsid w:val="002E0C1E"/>
    <w:rsid w:val="00313782"/>
    <w:rsid w:val="00313C32"/>
    <w:rsid w:val="00320FED"/>
    <w:rsid w:val="00321649"/>
    <w:rsid w:val="00343205"/>
    <w:rsid w:val="003467C2"/>
    <w:rsid w:val="0036103E"/>
    <w:rsid w:val="00390523"/>
    <w:rsid w:val="00392CAE"/>
    <w:rsid w:val="003A3C02"/>
    <w:rsid w:val="003B5924"/>
    <w:rsid w:val="003C0CA4"/>
    <w:rsid w:val="003C7B9A"/>
    <w:rsid w:val="003E3457"/>
    <w:rsid w:val="003F5676"/>
    <w:rsid w:val="004079C7"/>
    <w:rsid w:val="00411795"/>
    <w:rsid w:val="00446556"/>
    <w:rsid w:val="00463CED"/>
    <w:rsid w:val="004E4AC3"/>
    <w:rsid w:val="00500CA6"/>
    <w:rsid w:val="00533B1E"/>
    <w:rsid w:val="00560BEB"/>
    <w:rsid w:val="00562170"/>
    <w:rsid w:val="0058610B"/>
    <w:rsid w:val="00587E2E"/>
    <w:rsid w:val="00591B50"/>
    <w:rsid w:val="005A60A2"/>
    <w:rsid w:val="005E0C22"/>
    <w:rsid w:val="005E4CBE"/>
    <w:rsid w:val="00600670"/>
    <w:rsid w:val="00635CFF"/>
    <w:rsid w:val="00647E42"/>
    <w:rsid w:val="00672AB6"/>
    <w:rsid w:val="006733BC"/>
    <w:rsid w:val="006820C6"/>
    <w:rsid w:val="006B2C6B"/>
    <w:rsid w:val="006B79DF"/>
    <w:rsid w:val="006F03D3"/>
    <w:rsid w:val="006F0C98"/>
    <w:rsid w:val="00705BD8"/>
    <w:rsid w:val="0072198D"/>
    <w:rsid w:val="00732F71"/>
    <w:rsid w:val="0074271A"/>
    <w:rsid w:val="00744B29"/>
    <w:rsid w:val="00757AA8"/>
    <w:rsid w:val="00767557"/>
    <w:rsid w:val="007A3C31"/>
    <w:rsid w:val="007B658D"/>
    <w:rsid w:val="007D26E9"/>
    <w:rsid w:val="00801918"/>
    <w:rsid w:val="008020FF"/>
    <w:rsid w:val="00816421"/>
    <w:rsid w:val="00826EC7"/>
    <w:rsid w:val="008C28F9"/>
    <w:rsid w:val="008D21D4"/>
    <w:rsid w:val="008E3A74"/>
    <w:rsid w:val="009147CD"/>
    <w:rsid w:val="00937028"/>
    <w:rsid w:val="00976036"/>
    <w:rsid w:val="009958F6"/>
    <w:rsid w:val="009F061A"/>
    <w:rsid w:val="009F44DD"/>
    <w:rsid w:val="00A269FF"/>
    <w:rsid w:val="00A4550B"/>
    <w:rsid w:val="00A60351"/>
    <w:rsid w:val="00A672E2"/>
    <w:rsid w:val="00AA6133"/>
    <w:rsid w:val="00AD2F9B"/>
    <w:rsid w:val="00AF4F28"/>
    <w:rsid w:val="00AF65C2"/>
    <w:rsid w:val="00B048F3"/>
    <w:rsid w:val="00B107B5"/>
    <w:rsid w:val="00B1380E"/>
    <w:rsid w:val="00B17D2C"/>
    <w:rsid w:val="00B26847"/>
    <w:rsid w:val="00B3342E"/>
    <w:rsid w:val="00B54CE8"/>
    <w:rsid w:val="00B60993"/>
    <w:rsid w:val="00B74F0B"/>
    <w:rsid w:val="00B74F3C"/>
    <w:rsid w:val="00BA67F4"/>
    <w:rsid w:val="00BB5D91"/>
    <w:rsid w:val="00BC5EA8"/>
    <w:rsid w:val="00BE370B"/>
    <w:rsid w:val="00C06055"/>
    <w:rsid w:val="00C248D7"/>
    <w:rsid w:val="00C34860"/>
    <w:rsid w:val="00C501A4"/>
    <w:rsid w:val="00C65823"/>
    <w:rsid w:val="00C82687"/>
    <w:rsid w:val="00C937C8"/>
    <w:rsid w:val="00CB44D8"/>
    <w:rsid w:val="00CB567E"/>
    <w:rsid w:val="00CD6F65"/>
    <w:rsid w:val="00CE2087"/>
    <w:rsid w:val="00D02069"/>
    <w:rsid w:val="00D1334B"/>
    <w:rsid w:val="00D13DC1"/>
    <w:rsid w:val="00D13EFF"/>
    <w:rsid w:val="00D41BCD"/>
    <w:rsid w:val="00D512A9"/>
    <w:rsid w:val="00D56D9B"/>
    <w:rsid w:val="00D60CE2"/>
    <w:rsid w:val="00D8587E"/>
    <w:rsid w:val="00D923B9"/>
    <w:rsid w:val="00D92A76"/>
    <w:rsid w:val="00DA5733"/>
    <w:rsid w:val="00DE45E3"/>
    <w:rsid w:val="00DE7D35"/>
    <w:rsid w:val="00E416AC"/>
    <w:rsid w:val="00E548C2"/>
    <w:rsid w:val="00E637A7"/>
    <w:rsid w:val="00E6782D"/>
    <w:rsid w:val="00E7136C"/>
    <w:rsid w:val="00E867B5"/>
    <w:rsid w:val="00EB06D9"/>
    <w:rsid w:val="00EB17DB"/>
    <w:rsid w:val="00ED36BF"/>
    <w:rsid w:val="00EE51EF"/>
    <w:rsid w:val="00EE5299"/>
    <w:rsid w:val="00EF7011"/>
    <w:rsid w:val="00F27D18"/>
    <w:rsid w:val="00F47143"/>
    <w:rsid w:val="00F52A39"/>
    <w:rsid w:val="00F65261"/>
    <w:rsid w:val="00F67B66"/>
    <w:rsid w:val="00F76134"/>
    <w:rsid w:val="00F8524F"/>
    <w:rsid w:val="00F91FA8"/>
    <w:rsid w:val="00F94661"/>
    <w:rsid w:val="00F97FCA"/>
    <w:rsid w:val="00FB4A7C"/>
    <w:rsid w:val="00FB7407"/>
    <w:rsid w:val="00FE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5182"/>
  <w15:docId w15:val="{477F25EE-F86B-474A-BC2C-2F94CD08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55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E3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3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76755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26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69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6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69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C937C8"/>
    <w:pPr>
      <w:spacing w:before="100" w:beforeAutospacing="1" w:after="100" w:afterAutospacing="1" w:line="240" w:lineRule="auto"/>
    </w:pPr>
    <w:rPr>
      <w:rFonts w:cs="Century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5C2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A073C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C826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ivp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38AD-26E3-4E18-96AB-1AD329A4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1</Pages>
  <Words>537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</cp:lastModifiedBy>
  <cp:revision>5</cp:revision>
  <cp:lastPrinted>2023-12-18T22:02:00Z</cp:lastPrinted>
  <dcterms:created xsi:type="dcterms:W3CDTF">2023-12-18T21:41:00Z</dcterms:created>
  <dcterms:modified xsi:type="dcterms:W3CDTF">2023-12-19T11:08:00Z</dcterms:modified>
</cp:coreProperties>
</file>