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ED3" w:rsidRDefault="00C17ED3" w:rsidP="0036359F">
      <w:pPr>
        <w:pStyle w:val="Cabealho"/>
        <w:tabs>
          <w:tab w:val="left" w:pos="2535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FD6" w:rsidRPr="00C17ED3" w:rsidRDefault="00061CEA" w:rsidP="0036359F">
      <w:pPr>
        <w:pStyle w:val="Cabealho"/>
        <w:tabs>
          <w:tab w:val="left" w:pos="2535"/>
        </w:tabs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7ED3">
        <w:rPr>
          <w:rFonts w:ascii="Times New Roman" w:hAnsi="Times New Roman" w:cs="Times New Roman"/>
          <w:b/>
          <w:sz w:val="28"/>
          <w:szCs w:val="28"/>
        </w:rPr>
        <w:t xml:space="preserve">REUNIÃO DAS COMISSÕES PERMANENTES </w:t>
      </w:r>
      <w:r w:rsidRPr="00C17ED3">
        <w:rPr>
          <w:rFonts w:ascii="Times New Roman" w:hAnsi="Times New Roman" w:cs="Times New Roman"/>
          <w:b/>
          <w:bCs/>
          <w:sz w:val="28"/>
          <w:szCs w:val="28"/>
        </w:rPr>
        <w:t>Pauta nº</w:t>
      </w:r>
      <w:r w:rsidR="00A73601" w:rsidRPr="00C17E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6359F" w:rsidRPr="00C17ED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01E4A" w:rsidRPr="00C17ED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C17ED3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="009F1E8B" w:rsidRPr="00C17E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01E4A" w:rsidRPr="00C17ED3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7045C2" w:rsidRPr="00C17ED3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16386C" w:rsidRPr="00C17ED3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701E4A" w:rsidRPr="00C17ED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C17ED3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16386C" w:rsidRPr="00C17ED3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E44FD6" w:rsidRPr="00C17ED3" w:rsidRDefault="00E44FD6" w:rsidP="0036359F">
      <w:pPr>
        <w:pStyle w:val="Cabealho"/>
        <w:tabs>
          <w:tab w:val="left" w:pos="2535"/>
        </w:tabs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7ED3" w:rsidRDefault="00C17ED3" w:rsidP="00C17ED3">
      <w:pPr>
        <w:pStyle w:val="SemEspaamento"/>
        <w:spacing w:line="276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C17ED3" w:rsidRPr="00C17ED3" w:rsidRDefault="00C17ED3" w:rsidP="00C17ED3">
      <w:pPr>
        <w:pStyle w:val="SemEspaamento"/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17ED3">
        <w:rPr>
          <w:rFonts w:ascii="Times New Roman" w:hAnsi="Times New Roman"/>
          <w:b/>
          <w:sz w:val="28"/>
          <w:szCs w:val="28"/>
        </w:rPr>
        <w:t>1</w:t>
      </w:r>
      <w:r w:rsidRPr="00C17ED3">
        <w:rPr>
          <w:rFonts w:ascii="Times New Roman" w:hAnsi="Times New Roman"/>
          <w:b/>
          <w:sz w:val="28"/>
          <w:szCs w:val="28"/>
        </w:rPr>
        <w:t xml:space="preserve"> - Projeto de Lei nº 25/2023, do Executivo. Súmula: </w:t>
      </w:r>
      <w:r w:rsidRPr="00C17ED3">
        <w:rPr>
          <w:rFonts w:ascii="Times New Roman" w:hAnsi="Times New Roman"/>
          <w:sz w:val="28"/>
          <w:szCs w:val="28"/>
        </w:rPr>
        <w:t>Reestrutura</w:t>
      </w:r>
      <w:r w:rsidRPr="00C17ED3">
        <w:rPr>
          <w:rFonts w:ascii="Times New Roman" w:hAnsi="Times New Roman"/>
          <w:b/>
          <w:sz w:val="28"/>
          <w:szCs w:val="28"/>
        </w:rPr>
        <w:t xml:space="preserve"> </w:t>
      </w:r>
      <w:r w:rsidRPr="00C17ED3">
        <w:rPr>
          <w:rFonts w:ascii="Times New Roman" w:hAnsi="Times New Roman"/>
          <w:sz w:val="28"/>
          <w:szCs w:val="28"/>
        </w:rPr>
        <w:t xml:space="preserve">o funcionamento do Serviço de Inspeção Sanitária e Industrial de Produtos de Origem Animal no Município de Ivaiporã/PR e dá outras providências. </w:t>
      </w:r>
    </w:p>
    <w:p w:rsidR="00C17ED3" w:rsidRPr="00C17ED3" w:rsidRDefault="00C17ED3" w:rsidP="00C17ED3">
      <w:pPr>
        <w:pStyle w:val="SemEspaamento"/>
        <w:ind w:right="-1"/>
        <w:jc w:val="both"/>
        <w:rPr>
          <w:rFonts w:ascii="Times New Roman" w:eastAsia="Palatino Linotype" w:hAnsi="Times New Roman"/>
          <w:b/>
          <w:color w:val="FF0000"/>
          <w:sz w:val="28"/>
          <w:szCs w:val="28"/>
        </w:rPr>
      </w:pPr>
      <w:proofErr w:type="gramStart"/>
      <w:r w:rsidRPr="00C17ED3">
        <w:rPr>
          <w:rFonts w:ascii="Times New Roman" w:eastAsia="Palatino Linotype" w:hAnsi="Times New Roman"/>
          <w:b/>
          <w:color w:val="FF0000"/>
          <w:sz w:val="28"/>
          <w:szCs w:val="28"/>
        </w:rPr>
        <w:t xml:space="preserve">(  </w:t>
      </w:r>
      <w:proofErr w:type="gramEnd"/>
      <w:r w:rsidRPr="00C17ED3">
        <w:rPr>
          <w:rFonts w:ascii="Times New Roman" w:eastAsia="Palatino Linotype" w:hAnsi="Times New Roman"/>
          <w:b/>
          <w:color w:val="FF0000"/>
          <w:sz w:val="28"/>
          <w:szCs w:val="28"/>
        </w:rPr>
        <w:t xml:space="preserve"> ) Legislação             (     ) Finanças         (   ) Educação         (     ) Obras </w:t>
      </w:r>
    </w:p>
    <w:p w:rsidR="00C17ED3" w:rsidRPr="00C17ED3" w:rsidRDefault="00C17ED3" w:rsidP="00C17ED3">
      <w:pPr>
        <w:pStyle w:val="SemEspaamento"/>
        <w:spacing w:line="276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C17ED3">
        <w:rPr>
          <w:rFonts w:ascii="Times New Roman" w:eastAsia="Palatino Linotype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701E4A" w:rsidRPr="00C17ED3" w:rsidRDefault="00C17ED3" w:rsidP="00701E4A">
      <w:pPr>
        <w:pStyle w:val="SemEspaamento"/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17ED3">
        <w:rPr>
          <w:rFonts w:ascii="Times New Roman" w:hAnsi="Times New Roman"/>
          <w:b/>
          <w:sz w:val="28"/>
          <w:szCs w:val="28"/>
        </w:rPr>
        <w:t>2</w:t>
      </w:r>
      <w:r w:rsidR="00701E4A" w:rsidRPr="00C17ED3">
        <w:rPr>
          <w:rFonts w:ascii="Times New Roman" w:hAnsi="Times New Roman"/>
          <w:b/>
          <w:sz w:val="28"/>
          <w:szCs w:val="28"/>
        </w:rPr>
        <w:t xml:space="preserve"> - Projeto de Lei nº 26/2023, do Executivo. Súmula</w:t>
      </w:r>
      <w:r w:rsidR="00701E4A" w:rsidRPr="00C17ED3">
        <w:rPr>
          <w:rFonts w:ascii="Times New Roman" w:hAnsi="Times New Roman"/>
          <w:sz w:val="28"/>
          <w:szCs w:val="28"/>
        </w:rPr>
        <w:t>: Introduz alterações na Lei Municipal nº 2.872, de 13 de outubro de 2016, que dispõe sobre a Estrutura Administrativa da Prefeitura do Município de Ivaiporã/PR.</w:t>
      </w:r>
    </w:p>
    <w:p w:rsidR="00701E4A" w:rsidRPr="00C17ED3" w:rsidRDefault="00701E4A" w:rsidP="00701E4A">
      <w:pPr>
        <w:pStyle w:val="SemEspaamento"/>
        <w:ind w:right="-1"/>
        <w:jc w:val="both"/>
        <w:rPr>
          <w:rFonts w:ascii="Times New Roman" w:eastAsia="Palatino Linotype" w:hAnsi="Times New Roman"/>
          <w:b/>
          <w:color w:val="FF0000"/>
          <w:sz w:val="28"/>
          <w:szCs w:val="28"/>
        </w:rPr>
      </w:pPr>
      <w:proofErr w:type="gramStart"/>
      <w:r w:rsidRPr="00C17ED3">
        <w:rPr>
          <w:rFonts w:ascii="Times New Roman" w:eastAsia="Palatino Linotype" w:hAnsi="Times New Roman"/>
          <w:b/>
          <w:color w:val="FF0000"/>
          <w:sz w:val="28"/>
          <w:szCs w:val="28"/>
        </w:rPr>
        <w:t xml:space="preserve">(  </w:t>
      </w:r>
      <w:proofErr w:type="gramEnd"/>
      <w:r w:rsidRPr="00C17ED3">
        <w:rPr>
          <w:rFonts w:ascii="Times New Roman" w:eastAsia="Palatino Linotype" w:hAnsi="Times New Roman"/>
          <w:b/>
          <w:color w:val="FF0000"/>
          <w:sz w:val="28"/>
          <w:szCs w:val="28"/>
        </w:rPr>
        <w:t xml:space="preserve"> ) Legislação             (     ) Finanças         (   ) Educação         (     ) Obras </w:t>
      </w:r>
    </w:p>
    <w:p w:rsidR="00701E4A" w:rsidRPr="00C17ED3" w:rsidRDefault="00701E4A" w:rsidP="00701E4A">
      <w:pPr>
        <w:pStyle w:val="SemEspaamento"/>
        <w:ind w:right="-1"/>
        <w:jc w:val="both"/>
        <w:rPr>
          <w:rFonts w:ascii="Times New Roman" w:eastAsia="Palatino Linotype" w:hAnsi="Times New Roman"/>
          <w:sz w:val="28"/>
          <w:szCs w:val="28"/>
        </w:rPr>
      </w:pPr>
      <w:r w:rsidRPr="00C17ED3">
        <w:rPr>
          <w:rFonts w:ascii="Times New Roman" w:eastAsia="Palatino Linotype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701E4A" w:rsidRPr="00C17ED3" w:rsidRDefault="00C17ED3" w:rsidP="00701E4A">
      <w:pPr>
        <w:pStyle w:val="SemEspaamento"/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17ED3">
        <w:rPr>
          <w:rFonts w:ascii="Times New Roman" w:hAnsi="Times New Roman"/>
          <w:b/>
          <w:sz w:val="28"/>
          <w:szCs w:val="28"/>
        </w:rPr>
        <w:t>3</w:t>
      </w:r>
      <w:r w:rsidR="00701E4A" w:rsidRPr="00C17ED3">
        <w:rPr>
          <w:rFonts w:ascii="Times New Roman" w:hAnsi="Times New Roman"/>
          <w:b/>
          <w:sz w:val="28"/>
          <w:szCs w:val="28"/>
        </w:rPr>
        <w:t xml:space="preserve"> - Projeto de Lei nº 27/2023, do Executivo. Súmula: </w:t>
      </w:r>
      <w:r w:rsidR="00701E4A" w:rsidRPr="00C17ED3">
        <w:rPr>
          <w:rFonts w:ascii="Times New Roman" w:hAnsi="Times New Roman"/>
          <w:sz w:val="28"/>
          <w:szCs w:val="28"/>
        </w:rPr>
        <w:t>Introduz alterações na Lei Municipal nº 3.694/2022, que dispõe sobre a Política Municipal dos Direitos da Pessoa com Deficiência, da criação do Conselho Municipal da Pessoa com Deficiência de Ivaiporã - CMPCDI, do Fundo Municipal da Pessoa com Deficiência de Ivaiporã - FMPDI e dá outras providências.</w:t>
      </w:r>
    </w:p>
    <w:p w:rsidR="00701E4A" w:rsidRPr="00C17ED3" w:rsidRDefault="00701E4A" w:rsidP="00701E4A">
      <w:pPr>
        <w:pStyle w:val="SemEspaamento"/>
        <w:ind w:right="-1"/>
        <w:jc w:val="both"/>
        <w:rPr>
          <w:rFonts w:ascii="Times New Roman" w:eastAsia="Palatino Linotype" w:hAnsi="Times New Roman"/>
          <w:b/>
          <w:color w:val="FF0000"/>
          <w:sz w:val="28"/>
          <w:szCs w:val="28"/>
        </w:rPr>
      </w:pPr>
      <w:proofErr w:type="gramStart"/>
      <w:r w:rsidRPr="00C17ED3">
        <w:rPr>
          <w:rFonts w:ascii="Times New Roman" w:eastAsia="Palatino Linotype" w:hAnsi="Times New Roman"/>
          <w:b/>
          <w:color w:val="FF0000"/>
          <w:sz w:val="28"/>
          <w:szCs w:val="28"/>
        </w:rPr>
        <w:t xml:space="preserve">(  </w:t>
      </w:r>
      <w:proofErr w:type="gramEnd"/>
      <w:r w:rsidRPr="00C17ED3">
        <w:rPr>
          <w:rFonts w:ascii="Times New Roman" w:eastAsia="Palatino Linotype" w:hAnsi="Times New Roman"/>
          <w:b/>
          <w:color w:val="FF0000"/>
          <w:sz w:val="28"/>
          <w:szCs w:val="28"/>
        </w:rPr>
        <w:t xml:space="preserve"> ) Legislação             (     ) Finanças         (   ) Educação         (     ) Obras </w:t>
      </w:r>
    </w:p>
    <w:p w:rsidR="00701E4A" w:rsidRPr="00C17ED3" w:rsidRDefault="00701E4A" w:rsidP="00701E4A">
      <w:pPr>
        <w:pStyle w:val="SemEspaamento"/>
        <w:ind w:right="-1"/>
        <w:jc w:val="both"/>
        <w:rPr>
          <w:rFonts w:ascii="Times New Roman" w:eastAsia="Palatino Linotype" w:hAnsi="Times New Roman"/>
          <w:sz w:val="28"/>
          <w:szCs w:val="28"/>
        </w:rPr>
      </w:pPr>
      <w:r w:rsidRPr="00C17ED3">
        <w:rPr>
          <w:rFonts w:ascii="Times New Roman" w:eastAsia="Palatino Linotype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C17ED3" w:rsidRPr="00C17ED3" w:rsidRDefault="00C17ED3" w:rsidP="00C17ED3">
      <w:pPr>
        <w:pStyle w:val="SemEspaamento"/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17ED3">
        <w:rPr>
          <w:rFonts w:ascii="Times New Roman" w:hAnsi="Times New Roman"/>
          <w:b/>
          <w:sz w:val="28"/>
          <w:szCs w:val="28"/>
        </w:rPr>
        <w:t>4</w:t>
      </w:r>
      <w:r w:rsidRPr="00C17ED3">
        <w:rPr>
          <w:rFonts w:ascii="Times New Roman" w:hAnsi="Times New Roman"/>
          <w:b/>
          <w:sz w:val="28"/>
          <w:szCs w:val="28"/>
        </w:rPr>
        <w:t xml:space="preserve"> - Projeto de Lei nº 12/2023 - do Legislativo. Autoria: Gertrudes </w:t>
      </w:r>
      <w:proofErr w:type="spellStart"/>
      <w:r w:rsidRPr="00C17ED3">
        <w:rPr>
          <w:rFonts w:ascii="Times New Roman" w:hAnsi="Times New Roman"/>
          <w:b/>
          <w:sz w:val="28"/>
          <w:szCs w:val="28"/>
        </w:rPr>
        <w:t>Bernardy</w:t>
      </w:r>
      <w:proofErr w:type="spellEnd"/>
      <w:r w:rsidRPr="00C17ED3">
        <w:rPr>
          <w:rFonts w:ascii="Times New Roman" w:hAnsi="Times New Roman"/>
          <w:b/>
          <w:sz w:val="28"/>
          <w:szCs w:val="28"/>
        </w:rPr>
        <w:t xml:space="preserve">. Súmula: </w:t>
      </w:r>
      <w:r w:rsidRPr="00C17ED3">
        <w:rPr>
          <w:rFonts w:ascii="Times New Roman" w:hAnsi="Times New Roman"/>
          <w:sz w:val="28"/>
          <w:szCs w:val="28"/>
        </w:rPr>
        <w:t>Institui, no Município de Ivaiporã, o Roteiro Turístico Nossa Senhora do Mel, e dá outras providências.</w:t>
      </w:r>
    </w:p>
    <w:p w:rsidR="00C17ED3" w:rsidRPr="00C17ED3" w:rsidRDefault="00C17ED3" w:rsidP="00C17ED3">
      <w:pPr>
        <w:pStyle w:val="SemEspaamento"/>
        <w:ind w:right="-1"/>
        <w:jc w:val="both"/>
        <w:rPr>
          <w:rFonts w:ascii="Times New Roman" w:eastAsia="Palatino Linotype" w:hAnsi="Times New Roman"/>
          <w:b/>
          <w:color w:val="FF0000"/>
          <w:sz w:val="28"/>
          <w:szCs w:val="28"/>
        </w:rPr>
      </w:pPr>
      <w:proofErr w:type="gramStart"/>
      <w:r w:rsidRPr="00C17ED3">
        <w:rPr>
          <w:rFonts w:ascii="Times New Roman" w:eastAsia="Palatino Linotype" w:hAnsi="Times New Roman"/>
          <w:b/>
          <w:color w:val="FF0000"/>
          <w:sz w:val="28"/>
          <w:szCs w:val="28"/>
        </w:rPr>
        <w:t xml:space="preserve">(  </w:t>
      </w:r>
      <w:proofErr w:type="gramEnd"/>
      <w:r w:rsidRPr="00C17ED3">
        <w:rPr>
          <w:rFonts w:ascii="Times New Roman" w:eastAsia="Palatino Linotype" w:hAnsi="Times New Roman"/>
          <w:b/>
          <w:color w:val="FF0000"/>
          <w:sz w:val="28"/>
          <w:szCs w:val="28"/>
        </w:rPr>
        <w:t xml:space="preserve"> ) Legislação             (     ) Finanças         (   ) Educação         (     ) Obras </w:t>
      </w:r>
    </w:p>
    <w:p w:rsidR="00C17ED3" w:rsidRPr="00C17ED3" w:rsidRDefault="00C17ED3" w:rsidP="00C17ED3">
      <w:pPr>
        <w:pStyle w:val="SemEspaamento"/>
        <w:spacing w:line="276" w:lineRule="auto"/>
        <w:ind w:right="-1"/>
        <w:jc w:val="both"/>
        <w:rPr>
          <w:rFonts w:ascii="Times New Roman" w:eastAsia="Palatino Linotype" w:hAnsi="Times New Roman"/>
          <w:sz w:val="28"/>
          <w:szCs w:val="28"/>
        </w:rPr>
      </w:pPr>
      <w:r w:rsidRPr="00C17ED3">
        <w:rPr>
          <w:rFonts w:ascii="Times New Roman" w:eastAsia="Palatino Linotype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C17ED3" w:rsidRDefault="00C17ED3" w:rsidP="00C17ED3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:rsidR="00C17ED3" w:rsidRDefault="00C17ED3" w:rsidP="00C17ED3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:rsidR="00C17ED3" w:rsidRDefault="00C17ED3" w:rsidP="00C17ED3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:rsidR="00C17ED3" w:rsidRDefault="00C17ED3" w:rsidP="00C17ED3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:rsidR="00C17ED3" w:rsidRDefault="00C17ED3" w:rsidP="00C17ED3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:rsidR="00C17ED3" w:rsidRPr="00C17ED3" w:rsidRDefault="00C17ED3" w:rsidP="00C17ED3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C17ED3">
        <w:rPr>
          <w:rFonts w:ascii="Times New Roman" w:hAnsi="Times New Roman"/>
          <w:b/>
          <w:sz w:val="28"/>
          <w:szCs w:val="28"/>
        </w:rPr>
        <w:t>5</w:t>
      </w:r>
      <w:r w:rsidRPr="00C17ED3">
        <w:rPr>
          <w:rFonts w:ascii="Times New Roman" w:hAnsi="Times New Roman"/>
          <w:b/>
          <w:sz w:val="28"/>
          <w:szCs w:val="28"/>
        </w:rPr>
        <w:t xml:space="preserve"> - Projeto de Lei nº 13/2023 - do Legislativo. Autoria: Gertrudes </w:t>
      </w:r>
      <w:proofErr w:type="spellStart"/>
      <w:r w:rsidRPr="00C17ED3">
        <w:rPr>
          <w:rFonts w:ascii="Times New Roman" w:hAnsi="Times New Roman"/>
          <w:b/>
          <w:sz w:val="28"/>
          <w:szCs w:val="28"/>
        </w:rPr>
        <w:t>Bernardy</w:t>
      </w:r>
      <w:proofErr w:type="spellEnd"/>
      <w:r w:rsidRPr="00C17ED3">
        <w:rPr>
          <w:rFonts w:ascii="Times New Roman" w:hAnsi="Times New Roman"/>
          <w:b/>
          <w:sz w:val="28"/>
          <w:szCs w:val="28"/>
        </w:rPr>
        <w:t xml:space="preserve">. Súmula: </w:t>
      </w:r>
      <w:r w:rsidRPr="00C17ED3">
        <w:rPr>
          <w:rFonts w:ascii="Times New Roman" w:hAnsi="Times New Roman"/>
          <w:sz w:val="28"/>
          <w:szCs w:val="28"/>
        </w:rPr>
        <w:t>Proíbe a inauguração e entrega de obras públicas inacabadas, ou que não atendam a finalidade a que se destinam, no Município de Ivaiporã, Estado do Paraná.</w:t>
      </w:r>
    </w:p>
    <w:p w:rsidR="00C17ED3" w:rsidRPr="00C17ED3" w:rsidRDefault="00C17ED3" w:rsidP="00C17ED3">
      <w:pPr>
        <w:pStyle w:val="SemEspaamento"/>
        <w:ind w:right="-1"/>
        <w:jc w:val="both"/>
        <w:rPr>
          <w:rFonts w:ascii="Times New Roman" w:eastAsia="Palatino Linotype" w:hAnsi="Times New Roman"/>
          <w:b/>
          <w:color w:val="FF0000"/>
          <w:sz w:val="28"/>
          <w:szCs w:val="28"/>
        </w:rPr>
      </w:pPr>
      <w:proofErr w:type="gramStart"/>
      <w:r w:rsidRPr="00C17ED3">
        <w:rPr>
          <w:rFonts w:ascii="Times New Roman" w:eastAsia="Palatino Linotype" w:hAnsi="Times New Roman"/>
          <w:b/>
          <w:color w:val="FF0000"/>
          <w:sz w:val="28"/>
          <w:szCs w:val="28"/>
        </w:rPr>
        <w:t xml:space="preserve">(  </w:t>
      </w:r>
      <w:proofErr w:type="gramEnd"/>
      <w:r w:rsidRPr="00C17ED3">
        <w:rPr>
          <w:rFonts w:ascii="Times New Roman" w:eastAsia="Palatino Linotype" w:hAnsi="Times New Roman"/>
          <w:b/>
          <w:color w:val="FF0000"/>
          <w:sz w:val="28"/>
          <w:szCs w:val="28"/>
        </w:rPr>
        <w:t xml:space="preserve"> ) Legislação             (     ) Finanças         (   ) Educação         (     ) Obras </w:t>
      </w:r>
    </w:p>
    <w:p w:rsidR="00C17ED3" w:rsidRPr="00C17ED3" w:rsidRDefault="00C17ED3" w:rsidP="00C17ED3">
      <w:pPr>
        <w:pStyle w:val="SemEspaamento"/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17ED3">
        <w:rPr>
          <w:rFonts w:ascii="Times New Roman" w:eastAsia="Palatino Linotype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C17ED3" w:rsidRPr="00C17ED3" w:rsidRDefault="00C17ED3" w:rsidP="00C17ED3">
      <w:pPr>
        <w:pStyle w:val="SemEspaamento"/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17ED3">
        <w:rPr>
          <w:rFonts w:ascii="Times New Roman" w:hAnsi="Times New Roman"/>
          <w:b/>
          <w:sz w:val="28"/>
          <w:szCs w:val="28"/>
        </w:rPr>
        <w:t>6</w:t>
      </w:r>
      <w:r w:rsidRPr="00C17ED3">
        <w:rPr>
          <w:rFonts w:ascii="Times New Roman" w:hAnsi="Times New Roman"/>
          <w:b/>
          <w:sz w:val="28"/>
          <w:szCs w:val="28"/>
        </w:rPr>
        <w:t xml:space="preserve"> - Projeto de Lei nº 14/2023 - do Legislativo. Autoria: </w:t>
      </w:r>
      <w:proofErr w:type="spellStart"/>
      <w:r w:rsidRPr="00C17ED3">
        <w:rPr>
          <w:rFonts w:ascii="Times New Roman" w:hAnsi="Times New Roman"/>
          <w:b/>
          <w:sz w:val="28"/>
          <w:szCs w:val="28"/>
        </w:rPr>
        <w:t>Josane</w:t>
      </w:r>
      <w:proofErr w:type="spellEnd"/>
      <w:r w:rsidRPr="00C17ED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17ED3">
        <w:rPr>
          <w:rFonts w:ascii="Times New Roman" w:hAnsi="Times New Roman"/>
          <w:b/>
          <w:sz w:val="28"/>
          <w:szCs w:val="28"/>
        </w:rPr>
        <w:t>Disner</w:t>
      </w:r>
      <w:proofErr w:type="spellEnd"/>
      <w:r w:rsidRPr="00C17ED3">
        <w:rPr>
          <w:rFonts w:ascii="Times New Roman" w:hAnsi="Times New Roman"/>
          <w:b/>
          <w:sz w:val="28"/>
          <w:szCs w:val="28"/>
        </w:rPr>
        <w:t xml:space="preserve">: Súmula: </w:t>
      </w:r>
      <w:r w:rsidRPr="00C17ED3">
        <w:rPr>
          <w:rFonts w:ascii="Times New Roman" w:hAnsi="Times New Roman"/>
          <w:sz w:val="28"/>
          <w:szCs w:val="28"/>
        </w:rPr>
        <w:t xml:space="preserve">Institui no Município de Ivaiporã a DIVULGAÇÃO DOS DADOS DOS CONSELHOS MUNICIPAIS NO SITE OFICIAL DO MUNICIPIO de Ivaiporã e dá outras providências. </w:t>
      </w:r>
    </w:p>
    <w:p w:rsidR="00C17ED3" w:rsidRPr="00C17ED3" w:rsidRDefault="00C17ED3" w:rsidP="00C17ED3">
      <w:pPr>
        <w:pStyle w:val="SemEspaamento"/>
        <w:ind w:right="-1"/>
        <w:jc w:val="both"/>
        <w:rPr>
          <w:rFonts w:ascii="Times New Roman" w:eastAsia="Palatino Linotype" w:hAnsi="Times New Roman"/>
          <w:b/>
          <w:color w:val="FF0000"/>
          <w:sz w:val="28"/>
          <w:szCs w:val="28"/>
        </w:rPr>
      </w:pPr>
      <w:proofErr w:type="gramStart"/>
      <w:r w:rsidRPr="00C17ED3">
        <w:rPr>
          <w:rFonts w:ascii="Times New Roman" w:eastAsia="Palatino Linotype" w:hAnsi="Times New Roman"/>
          <w:b/>
          <w:color w:val="FF0000"/>
          <w:sz w:val="28"/>
          <w:szCs w:val="28"/>
        </w:rPr>
        <w:t xml:space="preserve">(  </w:t>
      </w:r>
      <w:proofErr w:type="gramEnd"/>
      <w:r w:rsidRPr="00C17ED3">
        <w:rPr>
          <w:rFonts w:ascii="Times New Roman" w:eastAsia="Palatino Linotype" w:hAnsi="Times New Roman"/>
          <w:b/>
          <w:color w:val="FF0000"/>
          <w:sz w:val="28"/>
          <w:szCs w:val="28"/>
        </w:rPr>
        <w:t xml:space="preserve"> ) Legislação             (     ) Finanças         (   ) Educação         (     ) Obras </w:t>
      </w:r>
    </w:p>
    <w:p w:rsidR="00C17ED3" w:rsidRPr="00C17ED3" w:rsidRDefault="00C17ED3" w:rsidP="00C17ED3">
      <w:pPr>
        <w:pStyle w:val="SemEspaamento"/>
        <w:ind w:right="-1"/>
        <w:jc w:val="both"/>
        <w:rPr>
          <w:rFonts w:ascii="Times New Roman" w:eastAsia="Palatino Linotype" w:hAnsi="Times New Roman"/>
          <w:sz w:val="28"/>
          <w:szCs w:val="28"/>
        </w:rPr>
      </w:pPr>
      <w:r w:rsidRPr="00C17ED3">
        <w:rPr>
          <w:rFonts w:ascii="Times New Roman" w:eastAsia="Palatino Linotype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701E4A" w:rsidRPr="00C17ED3" w:rsidRDefault="00C17ED3" w:rsidP="00701E4A">
      <w:pPr>
        <w:pStyle w:val="SemEspaamento"/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17ED3">
        <w:rPr>
          <w:rFonts w:ascii="Times New Roman" w:hAnsi="Times New Roman"/>
          <w:b/>
          <w:sz w:val="28"/>
          <w:szCs w:val="28"/>
        </w:rPr>
        <w:t>7</w:t>
      </w:r>
      <w:r w:rsidR="00701E4A" w:rsidRPr="00C17ED3">
        <w:rPr>
          <w:rFonts w:ascii="Times New Roman" w:hAnsi="Times New Roman"/>
          <w:b/>
          <w:sz w:val="28"/>
          <w:szCs w:val="28"/>
        </w:rPr>
        <w:t xml:space="preserve">- Projeto de Lei nº 15/2023 - do Legislativo. Autoria: Antônio Vila Real: </w:t>
      </w:r>
      <w:r w:rsidR="00701E4A" w:rsidRPr="00C17ED3">
        <w:rPr>
          <w:rFonts w:ascii="Times New Roman" w:hAnsi="Times New Roman"/>
          <w:b/>
          <w:sz w:val="28"/>
          <w:szCs w:val="28"/>
        </w:rPr>
        <w:t>s</w:t>
      </w:r>
      <w:r w:rsidR="00701E4A" w:rsidRPr="00C17ED3">
        <w:rPr>
          <w:rFonts w:ascii="Times New Roman" w:hAnsi="Times New Roman"/>
          <w:b/>
          <w:sz w:val="28"/>
          <w:szCs w:val="28"/>
        </w:rPr>
        <w:t xml:space="preserve">úmula: </w:t>
      </w:r>
      <w:r w:rsidR="00701E4A" w:rsidRPr="00C17ED3">
        <w:rPr>
          <w:rFonts w:ascii="Times New Roman" w:hAnsi="Times New Roman"/>
          <w:sz w:val="28"/>
          <w:szCs w:val="28"/>
        </w:rPr>
        <w:t>Dispõe garantir o direito dos pacientes em receberem uma cópia da guia de encaminhamento médico em todas as Unidades que compõem a Rede Municipal de Saúde.</w:t>
      </w:r>
    </w:p>
    <w:p w:rsidR="00701E4A" w:rsidRPr="00C17ED3" w:rsidRDefault="00701E4A" w:rsidP="00701E4A">
      <w:pPr>
        <w:pStyle w:val="SemEspaamento"/>
        <w:ind w:right="-1"/>
        <w:jc w:val="both"/>
        <w:rPr>
          <w:rFonts w:ascii="Times New Roman" w:eastAsia="Palatino Linotype" w:hAnsi="Times New Roman"/>
          <w:b/>
          <w:color w:val="FF0000"/>
          <w:sz w:val="28"/>
          <w:szCs w:val="28"/>
        </w:rPr>
      </w:pPr>
      <w:proofErr w:type="gramStart"/>
      <w:r w:rsidRPr="00C17ED3">
        <w:rPr>
          <w:rFonts w:ascii="Times New Roman" w:eastAsia="Palatino Linotype" w:hAnsi="Times New Roman"/>
          <w:b/>
          <w:color w:val="FF0000"/>
          <w:sz w:val="28"/>
          <w:szCs w:val="28"/>
        </w:rPr>
        <w:t xml:space="preserve">(  </w:t>
      </w:r>
      <w:proofErr w:type="gramEnd"/>
      <w:r w:rsidRPr="00C17ED3">
        <w:rPr>
          <w:rFonts w:ascii="Times New Roman" w:eastAsia="Palatino Linotype" w:hAnsi="Times New Roman"/>
          <w:b/>
          <w:color w:val="FF0000"/>
          <w:sz w:val="28"/>
          <w:szCs w:val="28"/>
        </w:rPr>
        <w:t xml:space="preserve"> ) Legislação             (     ) Finanças         (   ) Educação         (     ) Obras </w:t>
      </w:r>
    </w:p>
    <w:p w:rsidR="00701E4A" w:rsidRPr="00C17ED3" w:rsidRDefault="00701E4A" w:rsidP="00701E4A">
      <w:pPr>
        <w:pStyle w:val="SemEspaamento"/>
        <w:ind w:right="-1"/>
        <w:jc w:val="both"/>
        <w:rPr>
          <w:rFonts w:ascii="Times New Roman" w:eastAsia="Palatino Linotype" w:hAnsi="Times New Roman"/>
          <w:sz w:val="28"/>
          <w:szCs w:val="28"/>
        </w:rPr>
      </w:pPr>
      <w:r w:rsidRPr="00C17ED3">
        <w:rPr>
          <w:rFonts w:ascii="Times New Roman" w:eastAsia="Palatino Linotype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701E4A" w:rsidRPr="00C17ED3" w:rsidRDefault="00701E4A" w:rsidP="00701E4A">
      <w:pPr>
        <w:pStyle w:val="SemEspaamento"/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701E4A" w:rsidRPr="00C17ED3" w:rsidRDefault="00701E4A" w:rsidP="0036359F">
      <w:pPr>
        <w:pStyle w:val="SemEspaamento"/>
        <w:ind w:right="-1"/>
        <w:jc w:val="both"/>
        <w:rPr>
          <w:rFonts w:ascii="Times New Roman" w:eastAsia="Palatino Linotype" w:hAnsi="Times New Roman"/>
          <w:sz w:val="28"/>
          <w:szCs w:val="28"/>
        </w:rPr>
      </w:pPr>
    </w:p>
    <w:sectPr w:rsidR="00701E4A" w:rsidRPr="00C17ED3" w:rsidSect="0016386C"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0C5" w:rsidRDefault="00E650C5" w:rsidP="005927EA">
      <w:pPr>
        <w:spacing w:after="0" w:line="240" w:lineRule="auto"/>
      </w:pPr>
      <w:r>
        <w:separator/>
      </w:r>
    </w:p>
  </w:endnote>
  <w:endnote w:type="continuationSeparator" w:id="0">
    <w:p w:rsidR="00E650C5" w:rsidRDefault="00E650C5" w:rsidP="00592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0C5" w:rsidRDefault="00E650C5" w:rsidP="005927EA">
      <w:pPr>
        <w:spacing w:after="0" w:line="240" w:lineRule="auto"/>
      </w:pPr>
      <w:r>
        <w:separator/>
      </w:r>
    </w:p>
  </w:footnote>
  <w:footnote w:type="continuationSeparator" w:id="0">
    <w:p w:rsidR="00E650C5" w:rsidRDefault="00E650C5" w:rsidP="00592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  <w:sz w:val="40"/>
        <w:szCs w:val="40"/>
      </w:rPr>
      <w:id w:val="1332413644"/>
      <w:docPartObj>
        <w:docPartGallery w:val="Page Numbers (Margins)"/>
        <w:docPartUnique/>
      </w:docPartObj>
    </w:sdtPr>
    <w:sdtEndPr/>
    <w:sdtContent>
      <w:p w:rsidR="005927EA" w:rsidRDefault="005927EA" w:rsidP="005927EA">
        <w:pPr>
          <w:pStyle w:val="Cabealho"/>
          <w:jc w:val="right"/>
          <w:rPr>
            <w:rFonts w:ascii="Times New Roman" w:hAnsi="Times New Roman" w:cs="Times New Roman"/>
            <w:b/>
            <w:sz w:val="40"/>
            <w:szCs w:val="40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0288" behindDoc="1" locked="0" layoutInCell="1" allowOverlap="1" wp14:anchorId="6BBBA6E9" wp14:editId="18FF3973">
              <wp:simplePos x="0" y="0"/>
              <wp:positionH relativeFrom="page">
                <wp:posOffset>866739</wp:posOffset>
              </wp:positionH>
              <wp:positionV relativeFrom="paragraph">
                <wp:posOffset>-53975</wp:posOffset>
              </wp:positionV>
              <wp:extent cx="1239520" cy="1009650"/>
              <wp:effectExtent l="0" t="0" r="0" b="0"/>
              <wp:wrapTight wrapText="bothSides">
                <wp:wrapPolygon edited="0">
                  <wp:start x="0" y="0"/>
                  <wp:lineTo x="0" y="21192"/>
                  <wp:lineTo x="21246" y="21192"/>
                  <wp:lineTo x="21246" y="0"/>
                  <wp:lineTo x="0" y="0"/>
                </wp:wrapPolygon>
              </wp:wrapTight>
              <wp:docPr id="2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7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9520" cy="10096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75904">
          <w:rPr>
            <w:rFonts w:ascii="Times New Roman" w:hAnsi="Times New Roman" w:cs="Times New Roman"/>
            <w:b/>
            <w:noProof/>
            <w:sz w:val="40"/>
            <w:szCs w:val="40"/>
            <w:lang w:eastAsia="pt-BR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124BAD8C" wp14:editId="7C4D933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3" name="Agrupar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27EA" w:rsidRDefault="005927EA" w:rsidP="005927EA">
                                <w:pPr>
                                  <w:pStyle w:val="Cabealho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C17ED3" w:rsidRPr="00C17ED3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6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7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24BAD8C" id="Agrupar 3" o:spid="_x0000_s1026" style="position:absolute;left:0;text-align:left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<v:textbox inset="0,0,0,0">
                      <w:txbxContent>
                        <w:p w:rsidR="005927EA" w:rsidRDefault="005927EA" w:rsidP="005927EA">
                          <w:pPr>
                            <w:pStyle w:val="Cabealh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C17ED3" w:rsidRPr="00C17ED3">
                            <w:rPr>
                              <w:rStyle w:val="Nmerodepgina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" fillcolor="#84a2c6" stroked="f"/>
                  </v:group>
                  <w10:wrap anchorx="margin" anchory="page"/>
                </v:group>
              </w:pict>
            </mc:Fallback>
          </mc:AlternateContent>
        </w:r>
      </w:p>
    </w:sdtContent>
  </w:sdt>
  <w:p w:rsidR="005927EA" w:rsidRPr="00FD452F" w:rsidRDefault="005927EA" w:rsidP="005927EA">
    <w:pPr>
      <w:pStyle w:val="Cabealho"/>
      <w:jc w:val="right"/>
      <w:rPr>
        <w:rFonts w:eastAsia="Batang" w:cstheme="minorHAnsi"/>
        <w:b/>
        <w:sz w:val="40"/>
        <w:szCs w:val="40"/>
        <w:u w:val="thick"/>
      </w:rPr>
    </w:pPr>
    <w:r w:rsidRPr="00FD452F">
      <w:rPr>
        <w:rFonts w:eastAsia="Batang" w:cstheme="minorHAnsi"/>
        <w:b/>
        <w:sz w:val="40"/>
        <w:szCs w:val="40"/>
        <w:u w:val="thick"/>
      </w:rPr>
      <w:t>CÂMARA DE VEREADORES DE IVAIPORÃ</w:t>
    </w:r>
  </w:p>
  <w:p w:rsidR="005927EA" w:rsidRPr="003B4870" w:rsidRDefault="005927EA" w:rsidP="005927EA">
    <w:pPr>
      <w:ind w:left="3540" w:firstLine="708"/>
      <w:rPr>
        <w:rFonts w:cstheme="minorHAnsi"/>
      </w:rPr>
    </w:pPr>
    <w:r>
      <w:rPr>
        <w:rFonts w:cstheme="minorHAnsi"/>
      </w:rPr>
      <w:t xml:space="preserve">    </w:t>
    </w:r>
    <w:r w:rsidRPr="003B4870">
      <w:rPr>
        <w:rFonts w:cstheme="minorHAnsi"/>
      </w:rPr>
      <w:t>Estado do Paraná</w:t>
    </w:r>
  </w:p>
  <w:p w:rsidR="005927EA" w:rsidRDefault="005927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F1D34"/>
    <w:multiLevelType w:val="hybridMultilevel"/>
    <w:tmpl w:val="F322F80A"/>
    <w:lvl w:ilvl="0" w:tplc="538A6A8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F654F"/>
    <w:multiLevelType w:val="hybridMultilevel"/>
    <w:tmpl w:val="ADA03D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C5"/>
    <w:rsid w:val="000145EE"/>
    <w:rsid w:val="00027422"/>
    <w:rsid w:val="00035107"/>
    <w:rsid w:val="000407E2"/>
    <w:rsid w:val="0004091A"/>
    <w:rsid w:val="00042D06"/>
    <w:rsid w:val="000443FE"/>
    <w:rsid w:val="00047095"/>
    <w:rsid w:val="00055483"/>
    <w:rsid w:val="00061CEA"/>
    <w:rsid w:val="000709A9"/>
    <w:rsid w:val="00081AAC"/>
    <w:rsid w:val="00081F47"/>
    <w:rsid w:val="00082FEA"/>
    <w:rsid w:val="000836D5"/>
    <w:rsid w:val="000916CD"/>
    <w:rsid w:val="00092BE0"/>
    <w:rsid w:val="000935F4"/>
    <w:rsid w:val="00097948"/>
    <w:rsid w:val="000A3542"/>
    <w:rsid w:val="000A58C4"/>
    <w:rsid w:val="000B2B94"/>
    <w:rsid w:val="000B50C7"/>
    <w:rsid w:val="000C1EEA"/>
    <w:rsid w:val="000C6A74"/>
    <w:rsid w:val="000C6F1D"/>
    <w:rsid w:val="000D1CD0"/>
    <w:rsid w:val="000D4FBE"/>
    <w:rsid w:val="000E0779"/>
    <w:rsid w:val="000F63DA"/>
    <w:rsid w:val="000F68CE"/>
    <w:rsid w:val="000F7FD2"/>
    <w:rsid w:val="00121A5F"/>
    <w:rsid w:val="001222F0"/>
    <w:rsid w:val="00134E36"/>
    <w:rsid w:val="00143F87"/>
    <w:rsid w:val="00146B5F"/>
    <w:rsid w:val="00152767"/>
    <w:rsid w:val="00152979"/>
    <w:rsid w:val="00154211"/>
    <w:rsid w:val="0016386C"/>
    <w:rsid w:val="001661AE"/>
    <w:rsid w:val="00166CB1"/>
    <w:rsid w:val="0017237D"/>
    <w:rsid w:val="00174FAF"/>
    <w:rsid w:val="00176A52"/>
    <w:rsid w:val="00177716"/>
    <w:rsid w:val="0019353B"/>
    <w:rsid w:val="0019428A"/>
    <w:rsid w:val="001950D7"/>
    <w:rsid w:val="001A33F2"/>
    <w:rsid w:val="001A5999"/>
    <w:rsid w:val="001C00A9"/>
    <w:rsid w:val="001C078C"/>
    <w:rsid w:val="001C718A"/>
    <w:rsid w:val="001D5491"/>
    <w:rsid w:val="001E2554"/>
    <w:rsid w:val="001F0C6D"/>
    <w:rsid w:val="001F1AC0"/>
    <w:rsid w:val="001F65D5"/>
    <w:rsid w:val="002012ED"/>
    <w:rsid w:val="00210146"/>
    <w:rsid w:val="002101A1"/>
    <w:rsid w:val="002132D4"/>
    <w:rsid w:val="002133D4"/>
    <w:rsid w:val="00214032"/>
    <w:rsid w:val="00236F08"/>
    <w:rsid w:val="00241FB8"/>
    <w:rsid w:val="0025074F"/>
    <w:rsid w:val="002515AB"/>
    <w:rsid w:val="00252955"/>
    <w:rsid w:val="00255DA0"/>
    <w:rsid w:val="0026271D"/>
    <w:rsid w:val="00265492"/>
    <w:rsid w:val="00287B81"/>
    <w:rsid w:val="00294A6E"/>
    <w:rsid w:val="0029652C"/>
    <w:rsid w:val="002B4ED1"/>
    <w:rsid w:val="002D381E"/>
    <w:rsid w:val="002D3FDC"/>
    <w:rsid w:val="002D5D49"/>
    <w:rsid w:val="002D728A"/>
    <w:rsid w:val="002E44EC"/>
    <w:rsid w:val="002F5D16"/>
    <w:rsid w:val="002F7737"/>
    <w:rsid w:val="0031490E"/>
    <w:rsid w:val="0032096E"/>
    <w:rsid w:val="003275E2"/>
    <w:rsid w:val="00333993"/>
    <w:rsid w:val="00341727"/>
    <w:rsid w:val="00353DC9"/>
    <w:rsid w:val="00355915"/>
    <w:rsid w:val="0036359F"/>
    <w:rsid w:val="00372FF3"/>
    <w:rsid w:val="003730CF"/>
    <w:rsid w:val="00375134"/>
    <w:rsid w:val="00387AFF"/>
    <w:rsid w:val="00387CF7"/>
    <w:rsid w:val="00395003"/>
    <w:rsid w:val="00396B69"/>
    <w:rsid w:val="003A3CF2"/>
    <w:rsid w:val="003C2BE9"/>
    <w:rsid w:val="003C4C2C"/>
    <w:rsid w:val="003E6E9C"/>
    <w:rsid w:val="003F2785"/>
    <w:rsid w:val="00405B12"/>
    <w:rsid w:val="004067BC"/>
    <w:rsid w:val="00417583"/>
    <w:rsid w:val="004177EC"/>
    <w:rsid w:val="00436CCC"/>
    <w:rsid w:val="00450229"/>
    <w:rsid w:val="00452627"/>
    <w:rsid w:val="0045532B"/>
    <w:rsid w:val="00462EBA"/>
    <w:rsid w:val="00482C8E"/>
    <w:rsid w:val="00483B0D"/>
    <w:rsid w:val="004868EB"/>
    <w:rsid w:val="00486B26"/>
    <w:rsid w:val="00493CAA"/>
    <w:rsid w:val="004D16B7"/>
    <w:rsid w:val="004D76E9"/>
    <w:rsid w:val="004D7BC2"/>
    <w:rsid w:val="004E389E"/>
    <w:rsid w:val="004E5B27"/>
    <w:rsid w:val="004F3627"/>
    <w:rsid w:val="004F5B50"/>
    <w:rsid w:val="00507FA9"/>
    <w:rsid w:val="0052113D"/>
    <w:rsid w:val="00521AB8"/>
    <w:rsid w:val="00523717"/>
    <w:rsid w:val="00527C68"/>
    <w:rsid w:val="005304EA"/>
    <w:rsid w:val="005444B6"/>
    <w:rsid w:val="00544F89"/>
    <w:rsid w:val="00546010"/>
    <w:rsid w:val="00560C2F"/>
    <w:rsid w:val="00565E6A"/>
    <w:rsid w:val="0059187D"/>
    <w:rsid w:val="005927EA"/>
    <w:rsid w:val="005A19F2"/>
    <w:rsid w:val="005B0A6D"/>
    <w:rsid w:val="005D30F6"/>
    <w:rsid w:val="005D3FB9"/>
    <w:rsid w:val="005E105D"/>
    <w:rsid w:val="005F0AAB"/>
    <w:rsid w:val="005F5CB9"/>
    <w:rsid w:val="005F5F82"/>
    <w:rsid w:val="005F68C5"/>
    <w:rsid w:val="005F7165"/>
    <w:rsid w:val="005F746F"/>
    <w:rsid w:val="006003C4"/>
    <w:rsid w:val="00602B53"/>
    <w:rsid w:val="006045C9"/>
    <w:rsid w:val="00606077"/>
    <w:rsid w:val="00610AB3"/>
    <w:rsid w:val="00610C9C"/>
    <w:rsid w:val="00616568"/>
    <w:rsid w:val="00622249"/>
    <w:rsid w:val="006257EC"/>
    <w:rsid w:val="00630323"/>
    <w:rsid w:val="006330FD"/>
    <w:rsid w:val="00634E47"/>
    <w:rsid w:val="00640179"/>
    <w:rsid w:val="00640D4B"/>
    <w:rsid w:val="00646C12"/>
    <w:rsid w:val="00663B48"/>
    <w:rsid w:val="00666167"/>
    <w:rsid w:val="006661D6"/>
    <w:rsid w:val="006859D3"/>
    <w:rsid w:val="00685EAF"/>
    <w:rsid w:val="006A081C"/>
    <w:rsid w:val="006A2A43"/>
    <w:rsid w:val="006B37A2"/>
    <w:rsid w:val="006B5B84"/>
    <w:rsid w:val="006C0490"/>
    <w:rsid w:val="006C0F8C"/>
    <w:rsid w:val="006C2365"/>
    <w:rsid w:val="006C2C96"/>
    <w:rsid w:val="006E32B1"/>
    <w:rsid w:val="006E4EE8"/>
    <w:rsid w:val="006F3FF7"/>
    <w:rsid w:val="00701E4A"/>
    <w:rsid w:val="007045C2"/>
    <w:rsid w:val="00705F0E"/>
    <w:rsid w:val="007077F2"/>
    <w:rsid w:val="00710AAA"/>
    <w:rsid w:val="00711B78"/>
    <w:rsid w:val="0071207F"/>
    <w:rsid w:val="00717DFE"/>
    <w:rsid w:val="007257BA"/>
    <w:rsid w:val="00732536"/>
    <w:rsid w:val="00740D0D"/>
    <w:rsid w:val="007543B0"/>
    <w:rsid w:val="00754ECF"/>
    <w:rsid w:val="00763C66"/>
    <w:rsid w:val="00771E95"/>
    <w:rsid w:val="00772DFE"/>
    <w:rsid w:val="00773A73"/>
    <w:rsid w:val="0077638A"/>
    <w:rsid w:val="00791151"/>
    <w:rsid w:val="00791699"/>
    <w:rsid w:val="007926FE"/>
    <w:rsid w:val="007946A3"/>
    <w:rsid w:val="007A0CAD"/>
    <w:rsid w:val="007A4E75"/>
    <w:rsid w:val="007A6EBA"/>
    <w:rsid w:val="007A7032"/>
    <w:rsid w:val="007A7ECD"/>
    <w:rsid w:val="007C20E4"/>
    <w:rsid w:val="007E2222"/>
    <w:rsid w:val="007F017D"/>
    <w:rsid w:val="007F2128"/>
    <w:rsid w:val="007F2B27"/>
    <w:rsid w:val="007F4B3C"/>
    <w:rsid w:val="007F61BB"/>
    <w:rsid w:val="007F71E0"/>
    <w:rsid w:val="007F7698"/>
    <w:rsid w:val="0080003B"/>
    <w:rsid w:val="008014CF"/>
    <w:rsid w:val="00805D0E"/>
    <w:rsid w:val="008141BF"/>
    <w:rsid w:val="00814372"/>
    <w:rsid w:val="0081737F"/>
    <w:rsid w:val="00821F1B"/>
    <w:rsid w:val="00835647"/>
    <w:rsid w:val="00837A06"/>
    <w:rsid w:val="00847FCE"/>
    <w:rsid w:val="008541C5"/>
    <w:rsid w:val="00855998"/>
    <w:rsid w:val="008613C0"/>
    <w:rsid w:val="00862771"/>
    <w:rsid w:val="00864431"/>
    <w:rsid w:val="00882D5B"/>
    <w:rsid w:val="008916BC"/>
    <w:rsid w:val="00895434"/>
    <w:rsid w:val="008A6C03"/>
    <w:rsid w:val="008A7EDC"/>
    <w:rsid w:val="008B7DAE"/>
    <w:rsid w:val="008C0F4D"/>
    <w:rsid w:val="008C4679"/>
    <w:rsid w:val="008D094A"/>
    <w:rsid w:val="008D1FA8"/>
    <w:rsid w:val="008D298F"/>
    <w:rsid w:val="008F5A19"/>
    <w:rsid w:val="008F6D1B"/>
    <w:rsid w:val="00901991"/>
    <w:rsid w:val="00905722"/>
    <w:rsid w:val="00910536"/>
    <w:rsid w:val="00913A7A"/>
    <w:rsid w:val="009143DE"/>
    <w:rsid w:val="00916CDF"/>
    <w:rsid w:val="00920820"/>
    <w:rsid w:val="00920C85"/>
    <w:rsid w:val="00922927"/>
    <w:rsid w:val="0092526A"/>
    <w:rsid w:val="00926641"/>
    <w:rsid w:val="00926CAA"/>
    <w:rsid w:val="00930AF4"/>
    <w:rsid w:val="009359D6"/>
    <w:rsid w:val="0094015D"/>
    <w:rsid w:val="00940DDF"/>
    <w:rsid w:val="0095159D"/>
    <w:rsid w:val="00955880"/>
    <w:rsid w:val="009573C7"/>
    <w:rsid w:val="0096465D"/>
    <w:rsid w:val="00967898"/>
    <w:rsid w:val="0097281F"/>
    <w:rsid w:val="00973269"/>
    <w:rsid w:val="0097360B"/>
    <w:rsid w:val="00974857"/>
    <w:rsid w:val="009762BE"/>
    <w:rsid w:val="00980F19"/>
    <w:rsid w:val="009821AD"/>
    <w:rsid w:val="009840EB"/>
    <w:rsid w:val="00987F59"/>
    <w:rsid w:val="00996E4A"/>
    <w:rsid w:val="009A364A"/>
    <w:rsid w:val="009A3D23"/>
    <w:rsid w:val="009B3B31"/>
    <w:rsid w:val="009B4480"/>
    <w:rsid w:val="009B5C3A"/>
    <w:rsid w:val="009E2CEC"/>
    <w:rsid w:val="009F1E8B"/>
    <w:rsid w:val="009F2143"/>
    <w:rsid w:val="009F289E"/>
    <w:rsid w:val="009F32B4"/>
    <w:rsid w:val="00A04BE7"/>
    <w:rsid w:val="00A07F2E"/>
    <w:rsid w:val="00A13195"/>
    <w:rsid w:val="00A34EFD"/>
    <w:rsid w:val="00A37802"/>
    <w:rsid w:val="00A408F2"/>
    <w:rsid w:val="00A46076"/>
    <w:rsid w:val="00A4624F"/>
    <w:rsid w:val="00A54438"/>
    <w:rsid w:val="00A55028"/>
    <w:rsid w:val="00A56E96"/>
    <w:rsid w:val="00A60565"/>
    <w:rsid w:val="00A66464"/>
    <w:rsid w:val="00A73601"/>
    <w:rsid w:val="00A775DF"/>
    <w:rsid w:val="00A86CC8"/>
    <w:rsid w:val="00A9685E"/>
    <w:rsid w:val="00A96A6E"/>
    <w:rsid w:val="00AA4749"/>
    <w:rsid w:val="00AA7661"/>
    <w:rsid w:val="00AA79B5"/>
    <w:rsid w:val="00AB25FA"/>
    <w:rsid w:val="00AB46D2"/>
    <w:rsid w:val="00AC06BB"/>
    <w:rsid w:val="00AC11BD"/>
    <w:rsid w:val="00AC276C"/>
    <w:rsid w:val="00AD2047"/>
    <w:rsid w:val="00AE6AAD"/>
    <w:rsid w:val="00AE7425"/>
    <w:rsid w:val="00AF0F58"/>
    <w:rsid w:val="00AF2546"/>
    <w:rsid w:val="00B167EB"/>
    <w:rsid w:val="00B17594"/>
    <w:rsid w:val="00B271CD"/>
    <w:rsid w:val="00B353E8"/>
    <w:rsid w:val="00B35C27"/>
    <w:rsid w:val="00B36C66"/>
    <w:rsid w:val="00B43F63"/>
    <w:rsid w:val="00B44086"/>
    <w:rsid w:val="00B46E15"/>
    <w:rsid w:val="00B47AFD"/>
    <w:rsid w:val="00B51848"/>
    <w:rsid w:val="00B545E7"/>
    <w:rsid w:val="00B56380"/>
    <w:rsid w:val="00B57808"/>
    <w:rsid w:val="00B6208C"/>
    <w:rsid w:val="00B64173"/>
    <w:rsid w:val="00B70CAA"/>
    <w:rsid w:val="00B76720"/>
    <w:rsid w:val="00B81FFC"/>
    <w:rsid w:val="00B8340D"/>
    <w:rsid w:val="00B835A7"/>
    <w:rsid w:val="00B85905"/>
    <w:rsid w:val="00B86E9B"/>
    <w:rsid w:val="00B908D8"/>
    <w:rsid w:val="00B91D26"/>
    <w:rsid w:val="00B96BE2"/>
    <w:rsid w:val="00B9750F"/>
    <w:rsid w:val="00BB7024"/>
    <w:rsid w:val="00BC3345"/>
    <w:rsid w:val="00BC6AC4"/>
    <w:rsid w:val="00BC7EC9"/>
    <w:rsid w:val="00BD2698"/>
    <w:rsid w:val="00BE2043"/>
    <w:rsid w:val="00BE6558"/>
    <w:rsid w:val="00BF2BC1"/>
    <w:rsid w:val="00BF33C1"/>
    <w:rsid w:val="00C0174F"/>
    <w:rsid w:val="00C05B99"/>
    <w:rsid w:val="00C13749"/>
    <w:rsid w:val="00C17ED3"/>
    <w:rsid w:val="00C20D81"/>
    <w:rsid w:val="00C40DED"/>
    <w:rsid w:val="00C53D79"/>
    <w:rsid w:val="00C553D7"/>
    <w:rsid w:val="00C767ED"/>
    <w:rsid w:val="00C77177"/>
    <w:rsid w:val="00C8176D"/>
    <w:rsid w:val="00C85B4A"/>
    <w:rsid w:val="00C86746"/>
    <w:rsid w:val="00C87CFC"/>
    <w:rsid w:val="00C92BAC"/>
    <w:rsid w:val="00C9555C"/>
    <w:rsid w:val="00C96767"/>
    <w:rsid w:val="00C96BAD"/>
    <w:rsid w:val="00CB5677"/>
    <w:rsid w:val="00CC3398"/>
    <w:rsid w:val="00CC6726"/>
    <w:rsid w:val="00CD1AFF"/>
    <w:rsid w:val="00CD61EF"/>
    <w:rsid w:val="00CE2E90"/>
    <w:rsid w:val="00CF1AE3"/>
    <w:rsid w:val="00D02690"/>
    <w:rsid w:val="00D12D0B"/>
    <w:rsid w:val="00D15B72"/>
    <w:rsid w:val="00D17D5E"/>
    <w:rsid w:val="00D229C0"/>
    <w:rsid w:val="00D23865"/>
    <w:rsid w:val="00D33154"/>
    <w:rsid w:val="00D349A3"/>
    <w:rsid w:val="00D36EAC"/>
    <w:rsid w:val="00D427FD"/>
    <w:rsid w:val="00D42A12"/>
    <w:rsid w:val="00D47C4C"/>
    <w:rsid w:val="00D517AC"/>
    <w:rsid w:val="00D54503"/>
    <w:rsid w:val="00D55004"/>
    <w:rsid w:val="00D569C3"/>
    <w:rsid w:val="00D56B4B"/>
    <w:rsid w:val="00D774CD"/>
    <w:rsid w:val="00D87213"/>
    <w:rsid w:val="00D934F6"/>
    <w:rsid w:val="00D940AE"/>
    <w:rsid w:val="00D9727C"/>
    <w:rsid w:val="00DA03AE"/>
    <w:rsid w:val="00DA07DE"/>
    <w:rsid w:val="00DA0ECB"/>
    <w:rsid w:val="00DA3BE8"/>
    <w:rsid w:val="00DA3F2C"/>
    <w:rsid w:val="00DA537E"/>
    <w:rsid w:val="00DA703D"/>
    <w:rsid w:val="00DB1E32"/>
    <w:rsid w:val="00DC483A"/>
    <w:rsid w:val="00DD2D51"/>
    <w:rsid w:val="00DD3652"/>
    <w:rsid w:val="00DD392C"/>
    <w:rsid w:val="00DF0772"/>
    <w:rsid w:val="00DF0C4F"/>
    <w:rsid w:val="00DF2FA4"/>
    <w:rsid w:val="00E004E5"/>
    <w:rsid w:val="00E00937"/>
    <w:rsid w:val="00E00E4D"/>
    <w:rsid w:val="00E02197"/>
    <w:rsid w:val="00E04305"/>
    <w:rsid w:val="00E134CE"/>
    <w:rsid w:val="00E1547B"/>
    <w:rsid w:val="00E219F8"/>
    <w:rsid w:val="00E3154A"/>
    <w:rsid w:val="00E333E6"/>
    <w:rsid w:val="00E3499A"/>
    <w:rsid w:val="00E36B09"/>
    <w:rsid w:val="00E44FD6"/>
    <w:rsid w:val="00E46313"/>
    <w:rsid w:val="00E60A9A"/>
    <w:rsid w:val="00E650C5"/>
    <w:rsid w:val="00E66AF9"/>
    <w:rsid w:val="00E72523"/>
    <w:rsid w:val="00E87AF2"/>
    <w:rsid w:val="00E90DBB"/>
    <w:rsid w:val="00E91FB0"/>
    <w:rsid w:val="00E978B1"/>
    <w:rsid w:val="00EA3C38"/>
    <w:rsid w:val="00EB543B"/>
    <w:rsid w:val="00EB552D"/>
    <w:rsid w:val="00ED11CF"/>
    <w:rsid w:val="00ED168E"/>
    <w:rsid w:val="00EE0212"/>
    <w:rsid w:val="00EF1680"/>
    <w:rsid w:val="00EF3128"/>
    <w:rsid w:val="00F045B4"/>
    <w:rsid w:val="00F116EC"/>
    <w:rsid w:val="00F11DE0"/>
    <w:rsid w:val="00F1315D"/>
    <w:rsid w:val="00F170C2"/>
    <w:rsid w:val="00F205E1"/>
    <w:rsid w:val="00F206A2"/>
    <w:rsid w:val="00F240B6"/>
    <w:rsid w:val="00F25118"/>
    <w:rsid w:val="00F339AE"/>
    <w:rsid w:val="00F41556"/>
    <w:rsid w:val="00F41889"/>
    <w:rsid w:val="00F43B62"/>
    <w:rsid w:val="00F46832"/>
    <w:rsid w:val="00F4728A"/>
    <w:rsid w:val="00F62AC1"/>
    <w:rsid w:val="00F63736"/>
    <w:rsid w:val="00F6402D"/>
    <w:rsid w:val="00F70544"/>
    <w:rsid w:val="00F72966"/>
    <w:rsid w:val="00F82BF0"/>
    <w:rsid w:val="00F9063F"/>
    <w:rsid w:val="00F97E8F"/>
    <w:rsid w:val="00FA3EF8"/>
    <w:rsid w:val="00FA7A70"/>
    <w:rsid w:val="00FB0CE9"/>
    <w:rsid w:val="00FC35A1"/>
    <w:rsid w:val="00FC678A"/>
    <w:rsid w:val="00FD2A8D"/>
    <w:rsid w:val="00FE06CA"/>
    <w:rsid w:val="00FF0203"/>
    <w:rsid w:val="00FF3A7F"/>
    <w:rsid w:val="00FF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47C1F"/>
  <w15:chartTrackingRefBased/>
  <w15:docId w15:val="{D32F6168-163A-49E0-9C37-19294455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7EA"/>
    <w:pPr>
      <w:spacing w:line="25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27E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5927EA"/>
  </w:style>
  <w:style w:type="paragraph" w:styleId="Rodap">
    <w:name w:val="footer"/>
    <w:basedOn w:val="Normal"/>
    <w:link w:val="RodapChar"/>
    <w:uiPriority w:val="99"/>
    <w:unhideWhenUsed/>
    <w:rsid w:val="005927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27EA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uiPriority w:val="99"/>
    <w:unhideWhenUsed/>
    <w:rsid w:val="005927EA"/>
  </w:style>
  <w:style w:type="paragraph" w:styleId="SemEspaamento">
    <w:name w:val="No Spacing"/>
    <w:uiPriority w:val="1"/>
    <w:qFormat/>
    <w:rsid w:val="00DD3652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4C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25C4D-8F60-4157-9D01-86BAE9711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584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</dc:creator>
  <cp:keywords/>
  <dc:description/>
  <cp:lastModifiedBy>Daniele</cp:lastModifiedBy>
  <cp:revision>6</cp:revision>
  <cp:lastPrinted>2023-05-15T18:16:00Z</cp:lastPrinted>
  <dcterms:created xsi:type="dcterms:W3CDTF">2023-05-15T17:19:00Z</dcterms:created>
  <dcterms:modified xsi:type="dcterms:W3CDTF">2023-05-15T18:17:00Z</dcterms:modified>
</cp:coreProperties>
</file>