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CFC" w:rsidRDefault="00061CEA" w:rsidP="00210146">
      <w:pPr>
        <w:pStyle w:val="Cabealho"/>
        <w:tabs>
          <w:tab w:val="left" w:pos="2535"/>
        </w:tabs>
        <w:contextualSpacing/>
        <w:jc w:val="center"/>
        <w:rPr>
          <w:rFonts w:ascii="Times New Roman" w:hAnsi="Times New Roman" w:cs="Times New Roman"/>
          <w:b/>
          <w:bCs/>
          <w:sz w:val="24"/>
          <w:szCs w:val="24"/>
        </w:rPr>
      </w:pPr>
      <w:r w:rsidRPr="00210146">
        <w:rPr>
          <w:rFonts w:ascii="Times New Roman" w:hAnsi="Times New Roman" w:cs="Times New Roman"/>
          <w:b/>
          <w:sz w:val="24"/>
          <w:szCs w:val="24"/>
        </w:rPr>
        <w:t xml:space="preserve">REUNIÃO DAS COMISSÕES PERMANENTES </w:t>
      </w:r>
      <w:r w:rsidRPr="00450229">
        <w:rPr>
          <w:rFonts w:ascii="Times New Roman" w:hAnsi="Times New Roman" w:cs="Times New Roman"/>
          <w:b/>
          <w:bCs/>
          <w:sz w:val="24"/>
          <w:szCs w:val="24"/>
        </w:rPr>
        <w:t>Pauta nº</w:t>
      </w:r>
      <w:r w:rsidR="00A73601" w:rsidRPr="00450229">
        <w:rPr>
          <w:rFonts w:ascii="Times New Roman" w:hAnsi="Times New Roman" w:cs="Times New Roman"/>
          <w:b/>
          <w:bCs/>
          <w:sz w:val="24"/>
          <w:szCs w:val="24"/>
        </w:rPr>
        <w:t xml:space="preserve"> </w:t>
      </w:r>
      <w:r w:rsidR="0016386C">
        <w:rPr>
          <w:rFonts w:ascii="Times New Roman" w:hAnsi="Times New Roman" w:cs="Times New Roman"/>
          <w:b/>
          <w:bCs/>
          <w:sz w:val="24"/>
          <w:szCs w:val="24"/>
        </w:rPr>
        <w:t>01</w:t>
      </w:r>
      <w:r w:rsidRPr="00450229">
        <w:rPr>
          <w:rFonts w:ascii="Times New Roman" w:hAnsi="Times New Roman" w:cs="Times New Roman"/>
          <w:b/>
          <w:bCs/>
          <w:sz w:val="24"/>
          <w:szCs w:val="24"/>
        </w:rPr>
        <w:t xml:space="preserve">– </w:t>
      </w:r>
      <w:r w:rsidR="009F1E8B">
        <w:rPr>
          <w:rFonts w:ascii="Times New Roman" w:hAnsi="Times New Roman" w:cs="Times New Roman"/>
          <w:b/>
          <w:bCs/>
          <w:sz w:val="24"/>
          <w:szCs w:val="24"/>
        </w:rPr>
        <w:t xml:space="preserve"> </w:t>
      </w:r>
      <w:r w:rsidR="0016386C">
        <w:rPr>
          <w:rFonts w:ascii="Times New Roman" w:hAnsi="Times New Roman" w:cs="Times New Roman"/>
          <w:b/>
          <w:bCs/>
          <w:sz w:val="24"/>
          <w:szCs w:val="24"/>
        </w:rPr>
        <w:t>06</w:t>
      </w:r>
      <w:r w:rsidR="007045C2">
        <w:rPr>
          <w:rFonts w:ascii="Times New Roman" w:hAnsi="Times New Roman" w:cs="Times New Roman"/>
          <w:b/>
          <w:bCs/>
          <w:sz w:val="24"/>
          <w:szCs w:val="24"/>
        </w:rPr>
        <w:t>/</w:t>
      </w:r>
      <w:r w:rsidR="0016386C">
        <w:rPr>
          <w:rFonts w:ascii="Times New Roman" w:hAnsi="Times New Roman" w:cs="Times New Roman"/>
          <w:b/>
          <w:bCs/>
          <w:sz w:val="24"/>
          <w:szCs w:val="24"/>
        </w:rPr>
        <w:t>02</w:t>
      </w:r>
      <w:r w:rsidRPr="00450229">
        <w:rPr>
          <w:rFonts w:ascii="Times New Roman" w:hAnsi="Times New Roman" w:cs="Times New Roman"/>
          <w:b/>
          <w:bCs/>
          <w:sz w:val="24"/>
          <w:szCs w:val="24"/>
        </w:rPr>
        <w:t>/202</w:t>
      </w:r>
      <w:r w:rsidR="0016386C">
        <w:rPr>
          <w:rFonts w:ascii="Times New Roman" w:hAnsi="Times New Roman" w:cs="Times New Roman"/>
          <w:b/>
          <w:bCs/>
          <w:sz w:val="24"/>
          <w:szCs w:val="24"/>
        </w:rPr>
        <w:t>3</w:t>
      </w:r>
    </w:p>
    <w:p w:rsidR="00E87AF2" w:rsidRDefault="00E87AF2" w:rsidP="00210146">
      <w:pPr>
        <w:pStyle w:val="Cabealho"/>
        <w:tabs>
          <w:tab w:val="left" w:pos="2535"/>
        </w:tabs>
        <w:contextualSpacing/>
        <w:jc w:val="center"/>
        <w:rPr>
          <w:rFonts w:ascii="Times New Roman" w:hAnsi="Times New Roman" w:cs="Times New Roman"/>
          <w:b/>
          <w:bCs/>
          <w:sz w:val="24"/>
          <w:szCs w:val="24"/>
        </w:rPr>
      </w:pPr>
    </w:p>
    <w:p w:rsidR="00847FCE" w:rsidRDefault="00847FCE" w:rsidP="00210146">
      <w:pPr>
        <w:pStyle w:val="Cabealho"/>
        <w:tabs>
          <w:tab w:val="left" w:pos="2535"/>
        </w:tabs>
        <w:contextualSpacing/>
        <w:jc w:val="center"/>
        <w:rPr>
          <w:rFonts w:ascii="Times New Roman" w:hAnsi="Times New Roman" w:cs="Times New Roman"/>
          <w:b/>
          <w:bCs/>
          <w:sz w:val="24"/>
          <w:szCs w:val="24"/>
        </w:rPr>
      </w:pPr>
    </w:p>
    <w:p w:rsidR="0016386C" w:rsidRDefault="0016386C" w:rsidP="0016386C">
      <w:pPr>
        <w:pStyle w:val="SemEspaamento"/>
        <w:spacing w:line="276" w:lineRule="auto"/>
        <w:ind w:left="-284" w:right="-285"/>
        <w:jc w:val="both"/>
        <w:rPr>
          <w:rFonts w:ascii="Times New Roman" w:hAnsi="Times New Roman"/>
          <w:b/>
          <w:sz w:val="24"/>
          <w:szCs w:val="24"/>
        </w:rPr>
      </w:pPr>
      <w:r>
        <w:rPr>
          <w:rFonts w:ascii="Times New Roman" w:hAnsi="Times New Roman"/>
          <w:b/>
          <w:sz w:val="24"/>
          <w:szCs w:val="24"/>
        </w:rPr>
        <w:t>1</w:t>
      </w:r>
      <w:r w:rsidRPr="006C5CC9">
        <w:rPr>
          <w:rFonts w:ascii="Times New Roman" w:hAnsi="Times New Roman"/>
          <w:b/>
          <w:sz w:val="24"/>
          <w:szCs w:val="24"/>
        </w:rPr>
        <w:t xml:space="preserve"> - Projeto de Lei nº 1/2023, do Executivo. Súmula</w:t>
      </w:r>
      <w:r w:rsidRPr="006C5CC9">
        <w:rPr>
          <w:rFonts w:ascii="Times New Roman" w:hAnsi="Times New Roman"/>
          <w:sz w:val="24"/>
          <w:szCs w:val="24"/>
        </w:rPr>
        <w:t xml:space="preserve">: Autoriza o Executivo Municipal a disponibilizar a pessoas físicas ou jurídicas, mediante concessão de uso gratuito ou em condições especiais, imóveis de sua propriedade, posse ou domínio, para finalidades de interesse público ou social de aproveitamento econômico de interesse municipal, e dá outras providências. </w:t>
      </w:r>
      <w:r w:rsidRPr="006C5CC9">
        <w:rPr>
          <w:rFonts w:ascii="Times New Roman" w:hAnsi="Times New Roman"/>
          <w:b/>
          <w:sz w:val="24"/>
          <w:szCs w:val="24"/>
        </w:rPr>
        <w:t>(Dispensa de Interstício).</w:t>
      </w:r>
    </w:p>
    <w:p w:rsidR="0016386C" w:rsidRDefault="0016386C" w:rsidP="0016386C">
      <w:pPr>
        <w:pStyle w:val="SemEspaamento"/>
        <w:spacing w:line="276" w:lineRule="auto"/>
        <w:ind w:left="-284" w:right="-285"/>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16386C" w:rsidRPr="006C5CC9" w:rsidRDefault="0016386C" w:rsidP="0016386C">
      <w:pPr>
        <w:pStyle w:val="SemEspaamento"/>
        <w:spacing w:line="276" w:lineRule="auto"/>
        <w:ind w:left="-284" w:right="-285"/>
        <w:jc w:val="both"/>
        <w:rPr>
          <w:rFonts w:ascii="Times New Roman" w:hAnsi="Times New Roman"/>
          <w:b/>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w:t>
      </w:r>
    </w:p>
    <w:p w:rsidR="0016386C" w:rsidRDefault="0016386C" w:rsidP="0016386C">
      <w:pPr>
        <w:pStyle w:val="SemEspaamento"/>
        <w:spacing w:line="276" w:lineRule="auto"/>
        <w:ind w:left="-284" w:right="-285"/>
        <w:jc w:val="both"/>
        <w:rPr>
          <w:rFonts w:ascii="Times New Roman" w:hAnsi="Times New Roman"/>
          <w:sz w:val="24"/>
          <w:szCs w:val="24"/>
        </w:rPr>
      </w:pPr>
      <w:r>
        <w:rPr>
          <w:rFonts w:ascii="Times New Roman" w:hAnsi="Times New Roman"/>
          <w:b/>
          <w:sz w:val="24"/>
          <w:szCs w:val="24"/>
        </w:rPr>
        <w:t>2</w:t>
      </w:r>
      <w:r w:rsidRPr="006C5CC9">
        <w:rPr>
          <w:rFonts w:ascii="Times New Roman" w:hAnsi="Times New Roman"/>
          <w:b/>
          <w:sz w:val="24"/>
          <w:szCs w:val="24"/>
        </w:rPr>
        <w:t xml:space="preserve"> - Projeto de Lei nº 2/2023, do Executivo. Súmula</w:t>
      </w:r>
      <w:r w:rsidRPr="006C5CC9">
        <w:rPr>
          <w:rFonts w:ascii="Times New Roman" w:hAnsi="Times New Roman"/>
          <w:sz w:val="24"/>
          <w:szCs w:val="24"/>
        </w:rPr>
        <w:t xml:space="preserve">: Autoriza a doação definitiva dos imóveis que especifica a empresa </w:t>
      </w:r>
      <w:proofErr w:type="spellStart"/>
      <w:r w:rsidRPr="006C5CC9">
        <w:rPr>
          <w:rFonts w:ascii="Times New Roman" w:hAnsi="Times New Roman"/>
          <w:sz w:val="24"/>
          <w:szCs w:val="24"/>
        </w:rPr>
        <w:t>Jaguafrangos</w:t>
      </w:r>
      <w:proofErr w:type="spellEnd"/>
      <w:r w:rsidRPr="006C5CC9">
        <w:rPr>
          <w:rFonts w:ascii="Times New Roman" w:hAnsi="Times New Roman"/>
          <w:sz w:val="24"/>
          <w:szCs w:val="24"/>
        </w:rPr>
        <w:t xml:space="preserve"> Indústria e Comércio de Alimentos LTDA., e dá outras providências.</w:t>
      </w:r>
    </w:p>
    <w:p w:rsidR="0016386C" w:rsidRDefault="0016386C" w:rsidP="0016386C">
      <w:pPr>
        <w:pStyle w:val="SemEspaamento"/>
        <w:spacing w:line="276" w:lineRule="auto"/>
        <w:ind w:left="-284" w:right="-285"/>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16386C" w:rsidRPr="006C5CC9" w:rsidRDefault="0016386C" w:rsidP="0016386C">
      <w:pPr>
        <w:pStyle w:val="SemEspaamento"/>
        <w:spacing w:line="276" w:lineRule="auto"/>
        <w:ind w:left="-284" w:right="-285"/>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w:t>
      </w:r>
    </w:p>
    <w:p w:rsidR="0016386C" w:rsidRDefault="0016386C" w:rsidP="0016386C">
      <w:pPr>
        <w:pStyle w:val="SemEspaamento"/>
        <w:spacing w:line="276" w:lineRule="auto"/>
        <w:ind w:left="-284" w:right="-285"/>
        <w:jc w:val="both"/>
        <w:rPr>
          <w:rFonts w:ascii="Times New Roman" w:hAnsi="Times New Roman"/>
          <w:sz w:val="24"/>
          <w:szCs w:val="24"/>
        </w:rPr>
      </w:pPr>
      <w:r>
        <w:rPr>
          <w:rFonts w:ascii="Times New Roman" w:hAnsi="Times New Roman"/>
          <w:b/>
          <w:sz w:val="24"/>
          <w:szCs w:val="24"/>
        </w:rPr>
        <w:t>3</w:t>
      </w:r>
      <w:r w:rsidRPr="006C5CC9">
        <w:rPr>
          <w:rFonts w:ascii="Times New Roman" w:hAnsi="Times New Roman"/>
          <w:b/>
          <w:sz w:val="24"/>
          <w:szCs w:val="24"/>
        </w:rPr>
        <w:t xml:space="preserve"> - Projeto de Lei nº 3/2023, do Executivo. Súmula:</w:t>
      </w:r>
      <w:r w:rsidRPr="006C5CC9">
        <w:rPr>
          <w:rFonts w:ascii="Times New Roman" w:hAnsi="Times New Roman"/>
          <w:sz w:val="24"/>
          <w:szCs w:val="24"/>
        </w:rPr>
        <w:t xml:space="preserve"> Introduz alterações na Lei Municipal nº 3.592, de 1º de setembro de 2021, que dispõe sobre a contratação de pessoal por tempo determinado, para a prestação de serviços no Departamento Municipal de Saúde, de forma a suprir a necessidade temporária de excepcional interesse público e dá outras providências.</w:t>
      </w:r>
    </w:p>
    <w:p w:rsidR="0016386C" w:rsidRDefault="0016386C" w:rsidP="0016386C">
      <w:pPr>
        <w:pStyle w:val="SemEspaamento"/>
        <w:spacing w:line="276" w:lineRule="auto"/>
        <w:ind w:left="-284" w:right="-285"/>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16386C" w:rsidRPr="006C5CC9" w:rsidRDefault="0016386C" w:rsidP="0016386C">
      <w:pPr>
        <w:pStyle w:val="SemEspaamento"/>
        <w:spacing w:line="276" w:lineRule="auto"/>
        <w:ind w:left="-284" w:right="-285"/>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w:t>
      </w:r>
    </w:p>
    <w:p w:rsidR="0016386C" w:rsidRDefault="0016386C" w:rsidP="0016386C">
      <w:pPr>
        <w:pStyle w:val="SemEspaamento"/>
        <w:spacing w:line="276" w:lineRule="auto"/>
        <w:ind w:left="-284" w:right="-285"/>
        <w:jc w:val="both"/>
        <w:rPr>
          <w:rFonts w:ascii="Times New Roman" w:hAnsi="Times New Roman"/>
          <w:b/>
          <w:sz w:val="24"/>
          <w:szCs w:val="24"/>
        </w:rPr>
      </w:pPr>
      <w:r>
        <w:rPr>
          <w:rFonts w:ascii="Times New Roman" w:hAnsi="Times New Roman"/>
          <w:b/>
          <w:sz w:val="24"/>
          <w:szCs w:val="24"/>
        </w:rPr>
        <w:t>4</w:t>
      </w:r>
      <w:r w:rsidRPr="006C5CC9">
        <w:rPr>
          <w:rFonts w:ascii="Times New Roman" w:hAnsi="Times New Roman"/>
          <w:b/>
          <w:sz w:val="24"/>
          <w:szCs w:val="24"/>
        </w:rPr>
        <w:t xml:space="preserve"> - Projeto de Lei nº 1/2023, do Legislativo. Autoria: Mesa Diretiva. Súmula:</w:t>
      </w:r>
      <w:r w:rsidRPr="006C5CC9">
        <w:rPr>
          <w:rFonts w:ascii="Times New Roman" w:hAnsi="Times New Roman"/>
          <w:sz w:val="24"/>
          <w:szCs w:val="24"/>
        </w:rPr>
        <w:t xml:space="preserve"> Introduz alterações na Lei nº 2.515, de 18 de setembro de 2014, e dá outras providências.</w:t>
      </w:r>
      <w:r>
        <w:rPr>
          <w:rFonts w:ascii="Times New Roman" w:hAnsi="Times New Roman"/>
          <w:sz w:val="24"/>
          <w:szCs w:val="24"/>
        </w:rPr>
        <w:t xml:space="preserve"> (Ampliação de um cargo de Assessor de Gabinete da Presidência).</w:t>
      </w:r>
      <w:r w:rsidRPr="006C5CC9">
        <w:rPr>
          <w:rFonts w:ascii="Times New Roman" w:hAnsi="Times New Roman"/>
          <w:sz w:val="24"/>
          <w:szCs w:val="24"/>
        </w:rPr>
        <w:t xml:space="preserve"> </w:t>
      </w:r>
      <w:r w:rsidRPr="006C5CC9">
        <w:rPr>
          <w:rFonts w:ascii="Times New Roman" w:hAnsi="Times New Roman"/>
          <w:b/>
          <w:sz w:val="24"/>
          <w:szCs w:val="24"/>
        </w:rPr>
        <w:t>(Dispensa de Interstício).</w:t>
      </w:r>
    </w:p>
    <w:p w:rsidR="0016386C" w:rsidRDefault="0016386C" w:rsidP="0016386C">
      <w:pPr>
        <w:pStyle w:val="SemEspaamento"/>
        <w:spacing w:line="276" w:lineRule="auto"/>
        <w:ind w:left="-284" w:right="-285"/>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16386C" w:rsidRPr="006C5CC9" w:rsidRDefault="0016386C" w:rsidP="0016386C">
      <w:pPr>
        <w:pStyle w:val="SemEspaamento"/>
        <w:spacing w:line="276" w:lineRule="auto"/>
        <w:ind w:left="-284" w:right="-285"/>
        <w:jc w:val="both"/>
        <w:rPr>
          <w:rFonts w:ascii="Times New Roman" w:hAnsi="Times New Roman"/>
          <w:b/>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w:t>
      </w:r>
    </w:p>
    <w:p w:rsidR="0016386C" w:rsidRDefault="0016386C" w:rsidP="0016386C">
      <w:pPr>
        <w:pStyle w:val="SemEspaamento"/>
        <w:spacing w:line="276" w:lineRule="auto"/>
        <w:ind w:left="-284" w:right="-285"/>
        <w:jc w:val="both"/>
        <w:rPr>
          <w:rFonts w:ascii="Times New Roman" w:hAnsi="Times New Roman"/>
          <w:sz w:val="24"/>
          <w:szCs w:val="24"/>
        </w:rPr>
      </w:pPr>
      <w:r>
        <w:rPr>
          <w:rFonts w:ascii="Times New Roman" w:hAnsi="Times New Roman"/>
          <w:b/>
          <w:sz w:val="24"/>
          <w:szCs w:val="24"/>
        </w:rPr>
        <w:t>5</w:t>
      </w:r>
      <w:r w:rsidRPr="006C5CC9">
        <w:rPr>
          <w:rFonts w:ascii="Times New Roman" w:hAnsi="Times New Roman"/>
          <w:b/>
          <w:sz w:val="24"/>
          <w:szCs w:val="24"/>
        </w:rPr>
        <w:t xml:space="preserve"> - Projeto de Lei nº 4/2023, do Legislativo. Autoria: Gertrudes </w:t>
      </w:r>
      <w:proofErr w:type="spellStart"/>
      <w:r w:rsidRPr="006C5CC9">
        <w:rPr>
          <w:rFonts w:ascii="Times New Roman" w:hAnsi="Times New Roman"/>
          <w:b/>
          <w:sz w:val="24"/>
          <w:szCs w:val="24"/>
        </w:rPr>
        <w:t>Bernardy</w:t>
      </w:r>
      <w:proofErr w:type="spellEnd"/>
      <w:r w:rsidRPr="006C5CC9">
        <w:rPr>
          <w:rFonts w:ascii="Times New Roman" w:hAnsi="Times New Roman"/>
          <w:b/>
          <w:sz w:val="24"/>
          <w:szCs w:val="24"/>
        </w:rPr>
        <w:t>. Súmula:</w:t>
      </w:r>
      <w:r w:rsidRPr="006C5CC9">
        <w:rPr>
          <w:rFonts w:ascii="Times New Roman" w:hAnsi="Times New Roman"/>
          <w:sz w:val="24"/>
          <w:szCs w:val="24"/>
        </w:rPr>
        <w:t xml:space="preserve"> Fica transferida a denominação “Vera Vargas” para a Casa da Memória e passa a denominar-se “Centro Cultural da Melhor Idade” o Centro de Eventos localizado na Av. Aparício Bittencourt, 999, Jardim Botânico, Ivaiporã-PR.</w:t>
      </w:r>
    </w:p>
    <w:p w:rsidR="0016386C" w:rsidRDefault="0016386C" w:rsidP="0016386C">
      <w:pPr>
        <w:pStyle w:val="SemEspaamento"/>
        <w:spacing w:line="276" w:lineRule="auto"/>
        <w:ind w:left="-284" w:right="-285"/>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16386C" w:rsidRPr="006C5CC9" w:rsidRDefault="0016386C" w:rsidP="0016386C">
      <w:pPr>
        <w:pStyle w:val="SemEspaamento"/>
        <w:spacing w:line="276" w:lineRule="auto"/>
        <w:ind w:left="-284" w:right="-285"/>
        <w:jc w:val="both"/>
        <w:rPr>
          <w:rFonts w:ascii="Times New Roman" w:hAnsi="Times New Roman"/>
          <w:b/>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w:t>
      </w:r>
    </w:p>
    <w:p w:rsidR="0016386C" w:rsidRDefault="0016386C" w:rsidP="0016386C">
      <w:pPr>
        <w:pStyle w:val="SemEspaamento"/>
        <w:spacing w:line="276" w:lineRule="auto"/>
        <w:ind w:left="-284" w:right="-285"/>
        <w:jc w:val="both"/>
        <w:rPr>
          <w:rFonts w:ascii="Times New Roman" w:hAnsi="Times New Roman"/>
          <w:sz w:val="24"/>
          <w:szCs w:val="24"/>
        </w:rPr>
      </w:pPr>
      <w:r>
        <w:rPr>
          <w:rFonts w:ascii="Times New Roman" w:hAnsi="Times New Roman"/>
          <w:b/>
          <w:sz w:val="24"/>
          <w:szCs w:val="24"/>
        </w:rPr>
        <w:lastRenderedPageBreak/>
        <w:t>6</w:t>
      </w:r>
      <w:r w:rsidRPr="006C5CC9">
        <w:rPr>
          <w:rFonts w:ascii="Times New Roman" w:hAnsi="Times New Roman"/>
          <w:b/>
          <w:sz w:val="24"/>
          <w:szCs w:val="24"/>
        </w:rPr>
        <w:t xml:space="preserve"> - Projeto de Lei nº 5/2023, do Legislativo. Autoria: Gertrudes </w:t>
      </w:r>
      <w:proofErr w:type="spellStart"/>
      <w:r w:rsidRPr="006C5CC9">
        <w:rPr>
          <w:rFonts w:ascii="Times New Roman" w:hAnsi="Times New Roman"/>
          <w:b/>
          <w:sz w:val="24"/>
          <w:szCs w:val="24"/>
        </w:rPr>
        <w:t>Bernardy</w:t>
      </w:r>
      <w:proofErr w:type="spellEnd"/>
      <w:r w:rsidRPr="006C5CC9">
        <w:rPr>
          <w:rFonts w:ascii="Times New Roman" w:hAnsi="Times New Roman"/>
          <w:b/>
          <w:sz w:val="24"/>
          <w:szCs w:val="24"/>
        </w:rPr>
        <w:t xml:space="preserve"> e demais Vereadores. Súmula:</w:t>
      </w:r>
      <w:r w:rsidRPr="006C5CC9">
        <w:rPr>
          <w:rFonts w:ascii="Times New Roman" w:hAnsi="Times New Roman"/>
          <w:sz w:val="24"/>
          <w:szCs w:val="24"/>
        </w:rPr>
        <w:t xml:space="preserve"> Denomina-se “Edson Arantes do Nascimento - Rei Pelé” o campo de futebol ao lado do Estádio Municipal </w:t>
      </w:r>
      <w:proofErr w:type="spellStart"/>
      <w:r w:rsidRPr="006C5CC9">
        <w:rPr>
          <w:rFonts w:ascii="Times New Roman" w:hAnsi="Times New Roman"/>
          <w:sz w:val="24"/>
          <w:szCs w:val="24"/>
        </w:rPr>
        <w:t>Sapecadão</w:t>
      </w:r>
      <w:proofErr w:type="spellEnd"/>
      <w:r>
        <w:rPr>
          <w:rFonts w:ascii="Times New Roman" w:hAnsi="Times New Roman"/>
          <w:sz w:val="24"/>
          <w:szCs w:val="24"/>
        </w:rPr>
        <w:t>,</w:t>
      </w:r>
      <w:r w:rsidRPr="006C5CC9">
        <w:rPr>
          <w:rFonts w:ascii="Times New Roman" w:hAnsi="Times New Roman"/>
          <w:sz w:val="24"/>
          <w:szCs w:val="24"/>
        </w:rPr>
        <w:t xml:space="preserve"> localizado na Av. Espanha, </w:t>
      </w:r>
      <w:r>
        <w:rPr>
          <w:rFonts w:ascii="Times New Roman" w:hAnsi="Times New Roman"/>
          <w:sz w:val="24"/>
          <w:szCs w:val="24"/>
        </w:rPr>
        <w:t xml:space="preserve">nº </w:t>
      </w:r>
      <w:r w:rsidRPr="006C5CC9">
        <w:rPr>
          <w:rFonts w:ascii="Times New Roman" w:hAnsi="Times New Roman"/>
          <w:sz w:val="24"/>
          <w:szCs w:val="24"/>
        </w:rPr>
        <w:t>168-298, nesta cidade de Ivaiporã-PR</w:t>
      </w:r>
      <w:r>
        <w:rPr>
          <w:rFonts w:ascii="Times New Roman" w:hAnsi="Times New Roman"/>
          <w:sz w:val="24"/>
          <w:szCs w:val="24"/>
        </w:rPr>
        <w:t>,</w:t>
      </w:r>
      <w:r w:rsidRPr="006C5CC9">
        <w:rPr>
          <w:rFonts w:ascii="Times New Roman" w:hAnsi="Times New Roman"/>
          <w:sz w:val="24"/>
          <w:szCs w:val="24"/>
        </w:rPr>
        <w:t xml:space="preserve"> e dá outras providências.</w:t>
      </w:r>
    </w:p>
    <w:p w:rsidR="0016386C" w:rsidRDefault="0016386C" w:rsidP="0016386C">
      <w:pPr>
        <w:pStyle w:val="SemEspaamento"/>
        <w:spacing w:line="276" w:lineRule="auto"/>
        <w:ind w:left="-284" w:right="-285"/>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16386C" w:rsidRPr="006C5CC9" w:rsidRDefault="0016386C" w:rsidP="0016386C">
      <w:pPr>
        <w:pStyle w:val="SemEspaamento"/>
        <w:spacing w:line="276" w:lineRule="auto"/>
        <w:ind w:left="-284" w:right="-285"/>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w:t>
      </w:r>
    </w:p>
    <w:p w:rsidR="0016386C" w:rsidRDefault="0016386C" w:rsidP="0016386C">
      <w:pPr>
        <w:pStyle w:val="SemEspaamento"/>
        <w:spacing w:line="276" w:lineRule="auto"/>
        <w:ind w:left="-284" w:right="-285"/>
        <w:jc w:val="both"/>
        <w:rPr>
          <w:rFonts w:ascii="Times New Roman" w:hAnsi="Times New Roman"/>
          <w:sz w:val="24"/>
          <w:szCs w:val="24"/>
        </w:rPr>
      </w:pPr>
      <w:r>
        <w:rPr>
          <w:rFonts w:ascii="Times New Roman" w:hAnsi="Times New Roman"/>
          <w:b/>
          <w:sz w:val="24"/>
          <w:szCs w:val="24"/>
        </w:rPr>
        <w:t xml:space="preserve">7 </w:t>
      </w:r>
      <w:r w:rsidRPr="006C5CC9">
        <w:rPr>
          <w:rFonts w:ascii="Times New Roman" w:hAnsi="Times New Roman"/>
          <w:b/>
          <w:sz w:val="24"/>
          <w:szCs w:val="24"/>
        </w:rPr>
        <w:t>- Projeto de Resolução nº 3/2023, do Legislativo. Autoria: Mesa Diretiva. Súmula</w:t>
      </w:r>
      <w:r w:rsidRPr="006C5CC9">
        <w:rPr>
          <w:rFonts w:ascii="Times New Roman" w:hAnsi="Times New Roman"/>
          <w:sz w:val="24"/>
          <w:szCs w:val="24"/>
        </w:rPr>
        <w:t>: Revoga a Resolução nº 3/2022. (Revoga-se os efeitos da Resolução nº 3/2022, que dispõe sobre a filiação da Câmara Municipal de Ivaiporã, à União de Câmaras, Vereadores e Gestores Públicos do Paraná – UVEPAR).</w:t>
      </w:r>
    </w:p>
    <w:p w:rsidR="0016386C" w:rsidRDefault="0016386C" w:rsidP="0016386C">
      <w:pPr>
        <w:pStyle w:val="SemEspaamento"/>
        <w:spacing w:line="276" w:lineRule="auto"/>
        <w:ind w:left="-284" w:right="-285"/>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16386C" w:rsidRPr="006C5CC9" w:rsidRDefault="0016386C" w:rsidP="0016386C">
      <w:pPr>
        <w:pStyle w:val="SemEspaamento"/>
        <w:spacing w:line="276" w:lineRule="auto"/>
        <w:ind w:left="-284" w:right="-285"/>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w:t>
      </w:r>
    </w:p>
    <w:p w:rsidR="00ED11CF" w:rsidRDefault="0016386C" w:rsidP="0016386C">
      <w:pPr>
        <w:pStyle w:val="SemEspaamento"/>
        <w:spacing w:line="276" w:lineRule="auto"/>
        <w:ind w:left="-284" w:right="-285"/>
        <w:jc w:val="both"/>
        <w:rPr>
          <w:rFonts w:ascii="Times New Roman" w:hAnsi="Times New Roman"/>
          <w:sz w:val="24"/>
          <w:szCs w:val="24"/>
        </w:rPr>
      </w:pPr>
      <w:r>
        <w:rPr>
          <w:rFonts w:ascii="Times New Roman" w:hAnsi="Times New Roman"/>
          <w:b/>
          <w:sz w:val="24"/>
          <w:szCs w:val="24"/>
        </w:rPr>
        <w:t>8</w:t>
      </w:r>
      <w:r w:rsidRPr="006C5CC9">
        <w:rPr>
          <w:rFonts w:ascii="Times New Roman" w:hAnsi="Times New Roman"/>
          <w:b/>
          <w:sz w:val="24"/>
          <w:szCs w:val="24"/>
        </w:rPr>
        <w:t xml:space="preserve"> - Projeto de Decreto Legislativo nº 1/2023. Autoria: Antônio Vila Real. Súmula</w:t>
      </w:r>
      <w:r w:rsidRPr="006C5CC9">
        <w:rPr>
          <w:rFonts w:ascii="Times New Roman" w:hAnsi="Times New Roman"/>
          <w:sz w:val="24"/>
          <w:szCs w:val="24"/>
        </w:rPr>
        <w:t xml:space="preserve">: Concede Título de Cidadão Honorário de Ivaiporã, Estado do Paraná a Senhora </w:t>
      </w:r>
      <w:r w:rsidRPr="006C5CC9">
        <w:rPr>
          <w:rFonts w:ascii="Times New Roman" w:hAnsi="Times New Roman"/>
          <w:b/>
          <w:sz w:val="24"/>
          <w:szCs w:val="24"/>
        </w:rPr>
        <w:t xml:space="preserve">Maria Creusa Andrade </w:t>
      </w:r>
      <w:proofErr w:type="spellStart"/>
      <w:r w:rsidRPr="006C5CC9">
        <w:rPr>
          <w:rFonts w:ascii="Times New Roman" w:hAnsi="Times New Roman"/>
          <w:b/>
          <w:sz w:val="24"/>
          <w:szCs w:val="24"/>
        </w:rPr>
        <w:t>Circhia</w:t>
      </w:r>
      <w:proofErr w:type="spellEnd"/>
      <w:r w:rsidRPr="00574E1D">
        <w:rPr>
          <w:rFonts w:ascii="Times New Roman" w:hAnsi="Times New Roman"/>
          <w:sz w:val="24"/>
          <w:szCs w:val="24"/>
        </w:rPr>
        <w:t>,</w:t>
      </w:r>
      <w:r w:rsidRPr="006C5CC9">
        <w:rPr>
          <w:rFonts w:ascii="Times New Roman" w:hAnsi="Times New Roman"/>
          <w:sz w:val="24"/>
          <w:szCs w:val="24"/>
        </w:rPr>
        <w:t xml:space="preserve"> e dá outras providências.</w:t>
      </w:r>
    </w:p>
    <w:p w:rsidR="0016386C" w:rsidRDefault="0016386C" w:rsidP="0016386C">
      <w:pPr>
        <w:pStyle w:val="SemEspaamento"/>
        <w:spacing w:line="276" w:lineRule="auto"/>
        <w:ind w:left="-284" w:right="-285"/>
        <w:jc w:val="both"/>
        <w:rPr>
          <w:rFonts w:ascii="Times New Roman" w:eastAsia="Palatino Linotype" w:hAnsi="Times New Roman"/>
          <w:b/>
          <w:color w:val="FF0000"/>
          <w:sz w:val="24"/>
          <w:szCs w:val="24"/>
        </w:rPr>
      </w:pPr>
      <w:proofErr w:type="gramStart"/>
      <w:r w:rsidRPr="008A7EDC">
        <w:rPr>
          <w:rFonts w:ascii="Times New Roman" w:eastAsia="Palatino Linotype" w:hAnsi="Times New Roman"/>
          <w:b/>
          <w:color w:val="FF0000"/>
          <w:sz w:val="24"/>
          <w:szCs w:val="24"/>
        </w:rPr>
        <w:t xml:space="preserve">(  </w:t>
      </w:r>
      <w:proofErr w:type="gramEnd"/>
      <w:r w:rsidRPr="008A7EDC">
        <w:rPr>
          <w:rFonts w:ascii="Times New Roman" w:eastAsia="Palatino Linotype" w:hAnsi="Times New Roman"/>
          <w:b/>
          <w:color w:val="FF0000"/>
          <w:sz w:val="24"/>
          <w:szCs w:val="24"/>
        </w:rPr>
        <w:t xml:space="preserve"> ) Legislação             (     ) </w:t>
      </w:r>
      <w:r>
        <w:rPr>
          <w:rFonts w:ascii="Times New Roman" w:eastAsia="Palatino Linotype" w:hAnsi="Times New Roman"/>
          <w:b/>
          <w:color w:val="FF0000"/>
          <w:sz w:val="24"/>
          <w:szCs w:val="24"/>
        </w:rPr>
        <w:t xml:space="preserve">Finanças         </w:t>
      </w:r>
      <w:r w:rsidRPr="008A7EDC">
        <w:rPr>
          <w:rFonts w:ascii="Times New Roman" w:eastAsia="Palatino Linotype" w:hAnsi="Times New Roman"/>
          <w:b/>
          <w:color w:val="FF0000"/>
          <w:sz w:val="24"/>
          <w:szCs w:val="24"/>
        </w:rPr>
        <w:t xml:space="preserve">(   ) </w:t>
      </w:r>
      <w:r>
        <w:rPr>
          <w:rFonts w:ascii="Times New Roman" w:eastAsia="Palatino Linotype" w:hAnsi="Times New Roman"/>
          <w:b/>
          <w:color w:val="FF0000"/>
          <w:sz w:val="24"/>
          <w:szCs w:val="24"/>
        </w:rPr>
        <w:t xml:space="preserve">Educação </w:t>
      </w:r>
      <w:r w:rsidRPr="008A7EDC">
        <w:rPr>
          <w:rFonts w:ascii="Times New Roman" w:eastAsia="Palatino Linotype" w:hAnsi="Times New Roman"/>
          <w:b/>
          <w:color w:val="FF0000"/>
          <w:sz w:val="24"/>
          <w:szCs w:val="24"/>
        </w:rPr>
        <w:t xml:space="preserve">        (     ) </w:t>
      </w:r>
      <w:r>
        <w:rPr>
          <w:rFonts w:ascii="Times New Roman" w:eastAsia="Palatino Linotype" w:hAnsi="Times New Roman"/>
          <w:b/>
          <w:color w:val="FF0000"/>
          <w:sz w:val="24"/>
          <w:szCs w:val="24"/>
        </w:rPr>
        <w:t>Obras</w:t>
      </w:r>
      <w:r w:rsidRPr="008A7EDC">
        <w:rPr>
          <w:rFonts w:ascii="Times New Roman" w:eastAsia="Palatino Linotype" w:hAnsi="Times New Roman"/>
          <w:b/>
          <w:color w:val="FF0000"/>
          <w:sz w:val="24"/>
          <w:szCs w:val="24"/>
        </w:rPr>
        <w:t xml:space="preserve"> </w:t>
      </w:r>
    </w:p>
    <w:p w:rsidR="0016386C" w:rsidRPr="00F827DC" w:rsidRDefault="0016386C" w:rsidP="0016386C">
      <w:pPr>
        <w:pStyle w:val="SemEspaamento"/>
        <w:spacing w:line="276" w:lineRule="auto"/>
        <w:ind w:left="-284" w:right="-285"/>
        <w:jc w:val="both"/>
        <w:rPr>
          <w:rFonts w:ascii="Times New Roman" w:hAnsi="Times New Roman"/>
          <w:sz w:val="24"/>
          <w:szCs w:val="24"/>
        </w:rPr>
      </w:pPr>
      <w:r w:rsidRPr="00DD2D51">
        <w:rPr>
          <w:rFonts w:ascii="Times New Roman" w:eastAsia="Palatino Linotype" w:hAnsi="Times New Roman"/>
          <w:sz w:val="24"/>
          <w:szCs w:val="24"/>
        </w:rPr>
        <w:t>________________________________________________</w:t>
      </w:r>
      <w:r>
        <w:rPr>
          <w:rFonts w:ascii="Times New Roman" w:eastAsia="Palatino Linotype" w:hAnsi="Times New Roman"/>
          <w:sz w:val="24"/>
          <w:szCs w:val="24"/>
        </w:rPr>
        <w:t>_________________________________</w:t>
      </w:r>
      <w:r w:rsidRPr="00DD2D51">
        <w:rPr>
          <w:rFonts w:ascii="Times New Roman" w:eastAsia="Palatino Linotype" w:hAnsi="Times New Roman"/>
          <w:sz w:val="24"/>
          <w:szCs w:val="24"/>
        </w:rPr>
        <w:t>_________________________________________________________________________________</w:t>
      </w:r>
      <w:r>
        <w:rPr>
          <w:rFonts w:ascii="Times New Roman" w:eastAsia="Palatino Linotype" w:hAnsi="Times New Roman"/>
          <w:sz w:val="24"/>
          <w:szCs w:val="24"/>
        </w:rPr>
        <w:t>______________________________________________________________________________</w:t>
      </w:r>
      <w:bookmarkStart w:id="0" w:name="_GoBack"/>
      <w:bookmarkEnd w:id="0"/>
    </w:p>
    <w:sectPr w:rsidR="0016386C" w:rsidRPr="00F827DC" w:rsidSect="0016386C">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A9A" w:rsidRDefault="00E60A9A" w:rsidP="005927EA">
      <w:pPr>
        <w:spacing w:after="0" w:line="240" w:lineRule="auto"/>
      </w:pPr>
      <w:r>
        <w:separator/>
      </w:r>
    </w:p>
  </w:endnote>
  <w:endnote w:type="continuationSeparator" w:id="0">
    <w:p w:rsidR="00E60A9A" w:rsidRDefault="00E60A9A" w:rsidP="0059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A9A" w:rsidRDefault="00E60A9A" w:rsidP="005927EA">
      <w:pPr>
        <w:spacing w:after="0" w:line="240" w:lineRule="auto"/>
      </w:pPr>
      <w:r>
        <w:separator/>
      </w:r>
    </w:p>
  </w:footnote>
  <w:footnote w:type="continuationSeparator" w:id="0">
    <w:p w:rsidR="00E60A9A" w:rsidRDefault="00E60A9A" w:rsidP="00592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40"/>
        <w:szCs w:val="40"/>
      </w:rPr>
      <w:id w:val="1332413644"/>
      <w:docPartObj>
        <w:docPartGallery w:val="Page Numbers (Margins)"/>
        <w:docPartUnique/>
      </w:docPartObj>
    </w:sdtPr>
    <w:sdtEndPr/>
    <w:sdtContent>
      <w:p w:rsidR="005927EA" w:rsidRDefault="005927EA" w:rsidP="005927EA">
        <w:pPr>
          <w:pStyle w:val="Cabealho"/>
          <w:jc w:val="right"/>
          <w:rPr>
            <w:rFonts w:ascii="Times New Roman" w:hAnsi="Times New Roman" w:cs="Times New Roman"/>
            <w:b/>
            <w:sz w:val="40"/>
            <w:szCs w:val="40"/>
          </w:rPr>
        </w:pPr>
        <w:r>
          <w:rPr>
            <w:noProof/>
            <w:lang w:eastAsia="pt-BR"/>
          </w:rPr>
          <w:drawing>
            <wp:anchor distT="0" distB="0" distL="114300" distR="114300" simplePos="0" relativeHeight="251660288" behindDoc="1" locked="0" layoutInCell="1" allowOverlap="1" wp14:anchorId="6BBBA6E9" wp14:editId="18FF3973">
              <wp:simplePos x="0" y="0"/>
              <wp:positionH relativeFrom="page">
                <wp:posOffset>866739</wp:posOffset>
              </wp:positionH>
              <wp:positionV relativeFrom="paragraph">
                <wp:posOffset>-53975</wp:posOffset>
              </wp:positionV>
              <wp:extent cx="1239520" cy="1009650"/>
              <wp:effectExtent l="0" t="0" r="0" b="0"/>
              <wp:wrapTight wrapText="bothSides">
                <wp:wrapPolygon edited="0">
                  <wp:start x="0" y="0"/>
                  <wp:lineTo x="0" y="21192"/>
                  <wp:lineTo x="21246" y="21192"/>
                  <wp:lineTo x="21246"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009650"/>
                      </a:xfrm>
                      <a:prstGeom prst="rect">
                        <a:avLst/>
                      </a:prstGeom>
                      <a:noFill/>
                    </pic:spPr>
                  </pic:pic>
                </a:graphicData>
              </a:graphic>
              <wp14:sizeRelH relativeFrom="page">
                <wp14:pctWidth>0</wp14:pctWidth>
              </wp14:sizeRelH>
              <wp14:sizeRelV relativeFrom="page">
                <wp14:pctHeight>0</wp14:pctHeight>
              </wp14:sizeRelV>
            </wp:anchor>
          </w:drawing>
        </w:r>
        <w:r w:rsidRPr="00B75904">
          <w:rPr>
            <w:rFonts w:ascii="Times New Roman" w:hAnsi="Times New Roman" w:cs="Times New Roman"/>
            <w:b/>
            <w:noProof/>
            <w:sz w:val="40"/>
            <w:szCs w:val="40"/>
            <w:lang w:eastAsia="pt-BR"/>
          </w:rPr>
          <mc:AlternateContent>
            <mc:Choice Requires="wpg">
              <w:drawing>
                <wp:anchor distT="0" distB="0" distL="114300" distR="114300" simplePos="0" relativeHeight="251659264" behindDoc="0" locked="0" layoutInCell="0" allowOverlap="1" wp14:anchorId="124BAD8C" wp14:editId="7C4D933F">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3" name="Agrupar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7EA" w:rsidRDefault="005927EA" w:rsidP="005927EA">
                                <w:pPr>
                                  <w:pStyle w:val="Cabealho"/>
                                  <w:jc w:val="center"/>
                                </w:pPr>
                                <w:r>
                                  <w:fldChar w:fldCharType="begin"/>
                                </w:r>
                                <w:r>
                                  <w:instrText>PAGE    \* MERGEFORMAT</w:instrText>
                                </w:r>
                                <w:r>
                                  <w:fldChar w:fldCharType="separate"/>
                                </w:r>
                                <w:r w:rsidR="0016386C" w:rsidRPr="0016386C">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4BAD8C" id="Agrupar 3"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5927EA" w:rsidRDefault="005927EA" w:rsidP="005927EA">
                          <w:pPr>
                            <w:pStyle w:val="Cabealho"/>
                            <w:jc w:val="center"/>
                          </w:pPr>
                          <w:r>
                            <w:fldChar w:fldCharType="begin"/>
                          </w:r>
                          <w:r>
                            <w:instrText>PAGE    \* MERGEFORMAT</w:instrText>
                          </w:r>
                          <w:r>
                            <w:fldChar w:fldCharType="separate"/>
                          </w:r>
                          <w:r w:rsidR="0016386C" w:rsidRPr="0016386C">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p>
    </w:sdtContent>
  </w:sdt>
  <w:p w:rsidR="005927EA" w:rsidRPr="00FD452F" w:rsidRDefault="005927EA" w:rsidP="005927EA">
    <w:pPr>
      <w:pStyle w:val="Cabealho"/>
      <w:jc w:val="right"/>
      <w:rPr>
        <w:rFonts w:eastAsia="Batang" w:cstheme="minorHAnsi"/>
        <w:b/>
        <w:sz w:val="40"/>
        <w:szCs w:val="40"/>
        <w:u w:val="thick"/>
      </w:rPr>
    </w:pPr>
    <w:r w:rsidRPr="00FD452F">
      <w:rPr>
        <w:rFonts w:eastAsia="Batang" w:cstheme="minorHAnsi"/>
        <w:b/>
        <w:sz w:val="40"/>
        <w:szCs w:val="40"/>
        <w:u w:val="thick"/>
      </w:rPr>
      <w:t>CÂMARA DE VEREADORES DE IVAIPORÃ</w:t>
    </w:r>
  </w:p>
  <w:p w:rsidR="005927EA" w:rsidRPr="003B4870" w:rsidRDefault="005927EA" w:rsidP="005927EA">
    <w:pPr>
      <w:ind w:left="3540" w:firstLine="708"/>
      <w:rPr>
        <w:rFonts w:cstheme="minorHAnsi"/>
      </w:rPr>
    </w:pPr>
    <w:r>
      <w:rPr>
        <w:rFonts w:cstheme="minorHAnsi"/>
      </w:rPr>
      <w:t xml:space="preserve">    </w:t>
    </w:r>
    <w:r w:rsidRPr="003B4870">
      <w:rPr>
        <w:rFonts w:cstheme="minorHAnsi"/>
      </w:rPr>
      <w:t>Estado do Paraná</w:t>
    </w:r>
  </w:p>
  <w:p w:rsidR="005927EA" w:rsidRDefault="005927E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F1D34"/>
    <w:multiLevelType w:val="hybridMultilevel"/>
    <w:tmpl w:val="F322F80A"/>
    <w:lvl w:ilvl="0" w:tplc="538A6A86">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25F654F"/>
    <w:multiLevelType w:val="hybridMultilevel"/>
    <w:tmpl w:val="ADA03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8C5"/>
    <w:rsid w:val="000145EE"/>
    <w:rsid w:val="00027422"/>
    <w:rsid w:val="00035107"/>
    <w:rsid w:val="000407E2"/>
    <w:rsid w:val="0004091A"/>
    <w:rsid w:val="00042D06"/>
    <w:rsid w:val="000443FE"/>
    <w:rsid w:val="00047095"/>
    <w:rsid w:val="00055483"/>
    <w:rsid w:val="00061CEA"/>
    <w:rsid w:val="00081AAC"/>
    <w:rsid w:val="00081F47"/>
    <w:rsid w:val="00082FEA"/>
    <w:rsid w:val="000836D5"/>
    <w:rsid w:val="000916CD"/>
    <w:rsid w:val="00092BE0"/>
    <w:rsid w:val="000935F4"/>
    <w:rsid w:val="00097948"/>
    <w:rsid w:val="000A3542"/>
    <w:rsid w:val="000A58C4"/>
    <w:rsid w:val="000B2B94"/>
    <w:rsid w:val="000B50C7"/>
    <w:rsid w:val="000C1EEA"/>
    <w:rsid w:val="000C6A74"/>
    <w:rsid w:val="000D1CD0"/>
    <w:rsid w:val="000D4FBE"/>
    <w:rsid w:val="000E0779"/>
    <w:rsid w:val="000F63DA"/>
    <w:rsid w:val="000F68CE"/>
    <w:rsid w:val="000F7FD2"/>
    <w:rsid w:val="001222F0"/>
    <w:rsid w:val="00134E36"/>
    <w:rsid w:val="00143F87"/>
    <w:rsid w:val="00146B5F"/>
    <w:rsid w:val="00152767"/>
    <w:rsid w:val="00152979"/>
    <w:rsid w:val="00154211"/>
    <w:rsid w:val="0016386C"/>
    <w:rsid w:val="001661AE"/>
    <w:rsid w:val="00166CB1"/>
    <w:rsid w:val="0017237D"/>
    <w:rsid w:val="00174FAF"/>
    <w:rsid w:val="00176A52"/>
    <w:rsid w:val="00177716"/>
    <w:rsid w:val="0019353B"/>
    <w:rsid w:val="0019428A"/>
    <w:rsid w:val="001950D7"/>
    <w:rsid w:val="001A33F2"/>
    <w:rsid w:val="001A5999"/>
    <w:rsid w:val="001C00A9"/>
    <w:rsid w:val="001C078C"/>
    <w:rsid w:val="001C718A"/>
    <w:rsid w:val="001E2554"/>
    <w:rsid w:val="001F0C6D"/>
    <w:rsid w:val="001F1AC0"/>
    <w:rsid w:val="001F65D5"/>
    <w:rsid w:val="00210146"/>
    <w:rsid w:val="002101A1"/>
    <w:rsid w:val="002132D4"/>
    <w:rsid w:val="002133D4"/>
    <w:rsid w:val="00214032"/>
    <w:rsid w:val="00236F08"/>
    <w:rsid w:val="0025074F"/>
    <w:rsid w:val="00255DA0"/>
    <w:rsid w:val="0026271D"/>
    <w:rsid w:val="00265492"/>
    <w:rsid w:val="00287B81"/>
    <w:rsid w:val="00294A6E"/>
    <w:rsid w:val="0029652C"/>
    <w:rsid w:val="002B4ED1"/>
    <w:rsid w:val="002D381E"/>
    <w:rsid w:val="002D3FDC"/>
    <w:rsid w:val="002D5D49"/>
    <w:rsid w:val="002D728A"/>
    <w:rsid w:val="002E44EC"/>
    <w:rsid w:val="002F7737"/>
    <w:rsid w:val="0031490E"/>
    <w:rsid w:val="003275E2"/>
    <w:rsid w:val="00333993"/>
    <w:rsid w:val="00341727"/>
    <w:rsid w:val="00353DC9"/>
    <w:rsid w:val="00355915"/>
    <w:rsid w:val="003730CF"/>
    <w:rsid w:val="00375134"/>
    <w:rsid w:val="00387AFF"/>
    <w:rsid w:val="00387CF7"/>
    <w:rsid w:val="00395003"/>
    <w:rsid w:val="00396B69"/>
    <w:rsid w:val="003A3CF2"/>
    <w:rsid w:val="003C2BE9"/>
    <w:rsid w:val="003C4C2C"/>
    <w:rsid w:val="003E6E9C"/>
    <w:rsid w:val="003F2785"/>
    <w:rsid w:val="00405B12"/>
    <w:rsid w:val="004067BC"/>
    <w:rsid w:val="00417583"/>
    <w:rsid w:val="004177EC"/>
    <w:rsid w:val="00436CCC"/>
    <w:rsid w:val="00450229"/>
    <w:rsid w:val="00452627"/>
    <w:rsid w:val="0045532B"/>
    <w:rsid w:val="00462EBA"/>
    <w:rsid w:val="00482C8E"/>
    <w:rsid w:val="00483B0D"/>
    <w:rsid w:val="004868EB"/>
    <w:rsid w:val="00486B26"/>
    <w:rsid w:val="00493CAA"/>
    <w:rsid w:val="004D16B7"/>
    <w:rsid w:val="004D76E9"/>
    <w:rsid w:val="004D7BC2"/>
    <w:rsid w:val="004E389E"/>
    <w:rsid w:val="004E5B27"/>
    <w:rsid w:val="004F3627"/>
    <w:rsid w:val="004F5B50"/>
    <w:rsid w:val="00507FA9"/>
    <w:rsid w:val="0052113D"/>
    <w:rsid w:val="00521AB8"/>
    <w:rsid w:val="00523717"/>
    <w:rsid w:val="005304EA"/>
    <w:rsid w:val="005444B6"/>
    <w:rsid w:val="00544F89"/>
    <w:rsid w:val="00546010"/>
    <w:rsid w:val="00560C2F"/>
    <w:rsid w:val="00565E6A"/>
    <w:rsid w:val="005927EA"/>
    <w:rsid w:val="005A19F2"/>
    <w:rsid w:val="005B0A6D"/>
    <w:rsid w:val="005D30F6"/>
    <w:rsid w:val="005D3FB9"/>
    <w:rsid w:val="005E105D"/>
    <w:rsid w:val="005F0AAB"/>
    <w:rsid w:val="005F5CB9"/>
    <w:rsid w:val="005F5F82"/>
    <w:rsid w:val="005F68C5"/>
    <w:rsid w:val="005F7165"/>
    <w:rsid w:val="005F746F"/>
    <w:rsid w:val="006003C4"/>
    <w:rsid w:val="00602B53"/>
    <w:rsid w:val="006045C9"/>
    <w:rsid w:val="00606077"/>
    <w:rsid w:val="00610AB3"/>
    <w:rsid w:val="00610C9C"/>
    <w:rsid w:val="00616568"/>
    <w:rsid w:val="00622249"/>
    <w:rsid w:val="006257EC"/>
    <w:rsid w:val="00630323"/>
    <w:rsid w:val="006330FD"/>
    <w:rsid w:val="00634E47"/>
    <w:rsid w:val="00640179"/>
    <w:rsid w:val="00640D4B"/>
    <w:rsid w:val="00646C12"/>
    <w:rsid w:val="00663B48"/>
    <w:rsid w:val="00666167"/>
    <w:rsid w:val="006661D6"/>
    <w:rsid w:val="006859D3"/>
    <w:rsid w:val="00685EAF"/>
    <w:rsid w:val="006A081C"/>
    <w:rsid w:val="006A2A43"/>
    <w:rsid w:val="006B37A2"/>
    <w:rsid w:val="006C0490"/>
    <w:rsid w:val="006C0F8C"/>
    <w:rsid w:val="006C2365"/>
    <w:rsid w:val="006C2C96"/>
    <w:rsid w:val="006E32B1"/>
    <w:rsid w:val="006E4EE8"/>
    <w:rsid w:val="006F3FF7"/>
    <w:rsid w:val="007045C2"/>
    <w:rsid w:val="00705F0E"/>
    <w:rsid w:val="007077F2"/>
    <w:rsid w:val="00710AAA"/>
    <w:rsid w:val="00711B78"/>
    <w:rsid w:val="0071207F"/>
    <w:rsid w:val="007257BA"/>
    <w:rsid w:val="00732536"/>
    <w:rsid w:val="00740D0D"/>
    <w:rsid w:val="007543B0"/>
    <w:rsid w:val="00754ECF"/>
    <w:rsid w:val="00763C66"/>
    <w:rsid w:val="00771E95"/>
    <w:rsid w:val="00772DFE"/>
    <w:rsid w:val="00773A73"/>
    <w:rsid w:val="0077638A"/>
    <w:rsid w:val="00791151"/>
    <w:rsid w:val="007926FE"/>
    <w:rsid w:val="007946A3"/>
    <w:rsid w:val="007A0CAD"/>
    <w:rsid w:val="007A4E75"/>
    <w:rsid w:val="007A6EBA"/>
    <w:rsid w:val="007A7ECD"/>
    <w:rsid w:val="007C20E4"/>
    <w:rsid w:val="007E2222"/>
    <w:rsid w:val="007F017D"/>
    <w:rsid w:val="007F2128"/>
    <w:rsid w:val="007F2B27"/>
    <w:rsid w:val="007F4B3C"/>
    <w:rsid w:val="007F61BB"/>
    <w:rsid w:val="007F71E0"/>
    <w:rsid w:val="007F7698"/>
    <w:rsid w:val="0080003B"/>
    <w:rsid w:val="008014CF"/>
    <w:rsid w:val="00805D0E"/>
    <w:rsid w:val="008141BF"/>
    <w:rsid w:val="00814372"/>
    <w:rsid w:val="0081737F"/>
    <w:rsid w:val="00821F1B"/>
    <w:rsid w:val="00835647"/>
    <w:rsid w:val="00847FCE"/>
    <w:rsid w:val="008541C5"/>
    <w:rsid w:val="00855998"/>
    <w:rsid w:val="008613C0"/>
    <w:rsid w:val="00862771"/>
    <w:rsid w:val="00864431"/>
    <w:rsid w:val="00882D5B"/>
    <w:rsid w:val="008916BC"/>
    <w:rsid w:val="00895434"/>
    <w:rsid w:val="008A6C03"/>
    <w:rsid w:val="008A7EDC"/>
    <w:rsid w:val="008B7DAE"/>
    <w:rsid w:val="008C0F4D"/>
    <w:rsid w:val="008C4679"/>
    <w:rsid w:val="008D094A"/>
    <w:rsid w:val="008D1FA8"/>
    <w:rsid w:val="008D298F"/>
    <w:rsid w:val="008F5A19"/>
    <w:rsid w:val="008F6D1B"/>
    <w:rsid w:val="00905722"/>
    <w:rsid w:val="00913A7A"/>
    <w:rsid w:val="00916CDF"/>
    <w:rsid w:val="00920820"/>
    <w:rsid w:val="00920C85"/>
    <w:rsid w:val="00922927"/>
    <w:rsid w:val="0092526A"/>
    <w:rsid w:val="00926641"/>
    <w:rsid w:val="00926CAA"/>
    <w:rsid w:val="00930AF4"/>
    <w:rsid w:val="009359D6"/>
    <w:rsid w:val="0094015D"/>
    <w:rsid w:val="00940DDF"/>
    <w:rsid w:val="0095159D"/>
    <w:rsid w:val="00955880"/>
    <w:rsid w:val="009573C7"/>
    <w:rsid w:val="0096465D"/>
    <w:rsid w:val="00967898"/>
    <w:rsid w:val="0097281F"/>
    <w:rsid w:val="00973269"/>
    <w:rsid w:val="00974857"/>
    <w:rsid w:val="009762BE"/>
    <w:rsid w:val="00980F19"/>
    <w:rsid w:val="009821AD"/>
    <w:rsid w:val="009840EB"/>
    <w:rsid w:val="00987F59"/>
    <w:rsid w:val="00996E4A"/>
    <w:rsid w:val="009A364A"/>
    <w:rsid w:val="009A3D23"/>
    <w:rsid w:val="009B3B31"/>
    <w:rsid w:val="009B4480"/>
    <w:rsid w:val="009B5C3A"/>
    <w:rsid w:val="009E2CEC"/>
    <w:rsid w:val="009F1E8B"/>
    <w:rsid w:val="009F2143"/>
    <w:rsid w:val="009F289E"/>
    <w:rsid w:val="009F32B4"/>
    <w:rsid w:val="00A04BE7"/>
    <w:rsid w:val="00A07F2E"/>
    <w:rsid w:val="00A13195"/>
    <w:rsid w:val="00A34EFD"/>
    <w:rsid w:val="00A408F2"/>
    <w:rsid w:val="00A46076"/>
    <w:rsid w:val="00A54438"/>
    <w:rsid w:val="00A55028"/>
    <w:rsid w:val="00A56E96"/>
    <w:rsid w:val="00A60565"/>
    <w:rsid w:val="00A66464"/>
    <w:rsid w:val="00A73601"/>
    <w:rsid w:val="00A775DF"/>
    <w:rsid w:val="00A86CC8"/>
    <w:rsid w:val="00A9685E"/>
    <w:rsid w:val="00A96A6E"/>
    <w:rsid w:val="00AA4749"/>
    <w:rsid w:val="00AA7661"/>
    <w:rsid w:val="00AA79B5"/>
    <w:rsid w:val="00AB25FA"/>
    <w:rsid w:val="00AB46D2"/>
    <w:rsid w:val="00AC06BB"/>
    <w:rsid w:val="00AC11BD"/>
    <w:rsid w:val="00AC276C"/>
    <w:rsid w:val="00AD2047"/>
    <w:rsid w:val="00AE6AAD"/>
    <w:rsid w:val="00AE7425"/>
    <w:rsid w:val="00AF0F58"/>
    <w:rsid w:val="00AF2546"/>
    <w:rsid w:val="00B167EB"/>
    <w:rsid w:val="00B17594"/>
    <w:rsid w:val="00B353E8"/>
    <w:rsid w:val="00B36C66"/>
    <w:rsid w:val="00B43F63"/>
    <w:rsid w:val="00B44086"/>
    <w:rsid w:val="00B46E15"/>
    <w:rsid w:val="00B47AFD"/>
    <w:rsid w:val="00B51848"/>
    <w:rsid w:val="00B545E7"/>
    <w:rsid w:val="00B56380"/>
    <w:rsid w:val="00B57808"/>
    <w:rsid w:val="00B6208C"/>
    <w:rsid w:val="00B64173"/>
    <w:rsid w:val="00B70CAA"/>
    <w:rsid w:val="00B76720"/>
    <w:rsid w:val="00B81FFC"/>
    <w:rsid w:val="00B8340D"/>
    <w:rsid w:val="00B835A7"/>
    <w:rsid w:val="00B85905"/>
    <w:rsid w:val="00B86E9B"/>
    <w:rsid w:val="00B91D26"/>
    <w:rsid w:val="00B96BE2"/>
    <w:rsid w:val="00B9750F"/>
    <w:rsid w:val="00BB7024"/>
    <w:rsid w:val="00BC3345"/>
    <w:rsid w:val="00BC6AC4"/>
    <w:rsid w:val="00BD2698"/>
    <w:rsid w:val="00BE2043"/>
    <w:rsid w:val="00BE6558"/>
    <w:rsid w:val="00BF2BC1"/>
    <w:rsid w:val="00BF33C1"/>
    <w:rsid w:val="00C0174F"/>
    <w:rsid w:val="00C05B99"/>
    <w:rsid w:val="00C13749"/>
    <w:rsid w:val="00C20D81"/>
    <w:rsid w:val="00C40DED"/>
    <w:rsid w:val="00C553D7"/>
    <w:rsid w:val="00C767ED"/>
    <w:rsid w:val="00C77177"/>
    <w:rsid w:val="00C8176D"/>
    <w:rsid w:val="00C85B4A"/>
    <w:rsid w:val="00C86746"/>
    <w:rsid w:val="00C87CFC"/>
    <w:rsid w:val="00C92BAC"/>
    <w:rsid w:val="00C96767"/>
    <w:rsid w:val="00C96BAD"/>
    <w:rsid w:val="00CB5677"/>
    <w:rsid w:val="00CC3398"/>
    <w:rsid w:val="00CC6726"/>
    <w:rsid w:val="00CD1AFF"/>
    <w:rsid w:val="00CD61EF"/>
    <w:rsid w:val="00CE2E90"/>
    <w:rsid w:val="00CF1AE3"/>
    <w:rsid w:val="00D02690"/>
    <w:rsid w:val="00D12D0B"/>
    <w:rsid w:val="00D15B72"/>
    <w:rsid w:val="00D17D5E"/>
    <w:rsid w:val="00D229C0"/>
    <w:rsid w:val="00D23865"/>
    <w:rsid w:val="00D33154"/>
    <w:rsid w:val="00D349A3"/>
    <w:rsid w:val="00D36EAC"/>
    <w:rsid w:val="00D427FD"/>
    <w:rsid w:val="00D42A12"/>
    <w:rsid w:val="00D47C4C"/>
    <w:rsid w:val="00D517AC"/>
    <w:rsid w:val="00D54503"/>
    <w:rsid w:val="00D55004"/>
    <w:rsid w:val="00D569C3"/>
    <w:rsid w:val="00D56B4B"/>
    <w:rsid w:val="00D774CD"/>
    <w:rsid w:val="00D87213"/>
    <w:rsid w:val="00D934F6"/>
    <w:rsid w:val="00D940AE"/>
    <w:rsid w:val="00D9727C"/>
    <w:rsid w:val="00DA03AE"/>
    <w:rsid w:val="00DA07DE"/>
    <w:rsid w:val="00DA0ECB"/>
    <w:rsid w:val="00DA3BE8"/>
    <w:rsid w:val="00DA3F2C"/>
    <w:rsid w:val="00DA537E"/>
    <w:rsid w:val="00DA703D"/>
    <w:rsid w:val="00DB1E32"/>
    <w:rsid w:val="00DD2D51"/>
    <w:rsid w:val="00DD3652"/>
    <w:rsid w:val="00DD392C"/>
    <w:rsid w:val="00DF0772"/>
    <w:rsid w:val="00DF0C4F"/>
    <w:rsid w:val="00DF2FA4"/>
    <w:rsid w:val="00E00937"/>
    <w:rsid w:val="00E00E4D"/>
    <w:rsid w:val="00E02197"/>
    <w:rsid w:val="00E04305"/>
    <w:rsid w:val="00E134CE"/>
    <w:rsid w:val="00E1547B"/>
    <w:rsid w:val="00E219F8"/>
    <w:rsid w:val="00E3154A"/>
    <w:rsid w:val="00E333E6"/>
    <w:rsid w:val="00E3499A"/>
    <w:rsid w:val="00E36B09"/>
    <w:rsid w:val="00E46313"/>
    <w:rsid w:val="00E60A9A"/>
    <w:rsid w:val="00E66AF9"/>
    <w:rsid w:val="00E72523"/>
    <w:rsid w:val="00E87AF2"/>
    <w:rsid w:val="00E90DBB"/>
    <w:rsid w:val="00E91FB0"/>
    <w:rsid w:val="00E978B1"/>
    <w:rsid w:val="00EA3C38"/>
    <w:rsid w:val="00EB543B"/>
    <w:rsid w:val="00EB552D"/>
    <w:rsid w:val="00ED11CF"/>
    <w:rsid w:val="00EE0212"/>
    <w:rsid w:val="00EF1680"/>
    <w:rsid w:val="00EF3128"/>
    <w:rsid w:val="00F045B4"/>
    <w:rsid w:val="00F116EC"/>
    <w:rsid w:val="00F11DE0"/>
    <w:rsid w:val="00F1315D"/>
    <w:rsid w:val="00F170C2"/>
    <w:rsid w:val="00F205E1"/>
    <w:rsid w:val="00F206A2"/>
    <w:rsid w:val="00F240B6"/>
    <w:rsid w:val="00F25118"/>
    <w:rsid w:val="00F339AE"/>
    <w:rsid w:val="00F41556"/>
    <w:rsid w:val="00F41889"/>
    <w:rsid w:val="00F43B62"/>
    <w:rsid w:val="00F46832"/>
    <w:rsid w:val="00F4728A"/>
    <w:rsid w:val="00F62AC1"/>
    <w:rsid w:val="00F63736"/>
    <w:rsid w:val="00F6402D"/>
    <w:rsid w:val="00F70544"/>
    <w:rsid w:val="00F72966"/>
    <w:rsid w:val="00F82BF0"/>
    <w:rsid w:val="00F9063F"/>
    <w:rsid w:val="00F97E8F"/>
    <w:rsid w:val="00FA3EF8"/>
    <w:rsid w:val="00FA7A70"/>
    <w:rsid w:val="00FB0CE9"/>
    <w:rsid w:val="00FC35A1"/>
    <w:rsid w:val="00FC678A"/>
    <w:rsid w:val="00FD2A8D"/>
    <w:rsid w:val="00FE06CA"/>
    <w:rsid w:val="00FF0203"/>
    <w:rsid w:val="00FF3A7F"/>
    <w:rsid w:val="00FF74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A2CC"/>
  <w15:chartTrackingRefBased/>
  <w15:docId w15:val="{D32F6168-163A-49E0-9C37-1929445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EA"/>
    <w:pPr>
      <w:spacing w:line="256" w:lineRule="auto"/>
    </w:pPr>
    <w:rPr>
      <w:rFonts w:ascii="Times New Roman" w:eastAsia="Times New Roman" w:hAnsi="Times New Roman" w:cs="Times New Roman"/>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27EA"/>
    <w:pPr>
      <w:tabs>
        <w:tab w:val="center" w:pos="4252"/>
        <w:tab w:val="right" w:pos="8504"/>
      </w:tabs>
      <w:spacing w:after="0" w:line="240" w:lineRule="auto"/>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5927EA"/>
  </w:style>
  <w:style w:type="paragraph" w:styleId="Rodap">
    <w:name w:val="footer"/>
    <w:basedOn w:val="Normal"/>
    <w:link w:val="RodapChar"/>
    <w:uiPriority w:val="99"/>
    <w:unhideWhenUsed/>
    <w:rsid w:val="005927EA"/>
    <w:pPr>
      <w:tabs>
        <w:tab w:val="center" w:pos="4252"/>
        <w:tab w:val="right" w:pos="8504"/>
      </w:tabs>
      <w:spacing w:after="0" w:line="240" w:lineRule="auto"/>
    </w:pPr>
  </w:style>
  <w:style w:type="character" w:customStyle="1" w:styleId="RodapChar">
    <w:name w:val="Rodapé Char"/>
    <w:basedOn w:val="Fontepargpadro"/>
    <w:link w:val="Rodap"/>
    <w:uiPriority w:val="99"/>
    <w:rsid w:val="005927EA"/>
    <w:rPr>
      <w:rFonts w:ascii="Times New Roman" w:eastAsia="Times New Roman" w:hAnsi="Times New Roman" w:cs="Times New Roman"/>
      <w:sz w:val="20"/>
      <w:szCs w:val="20"/>
    </w:rPr>
  </w:style>
  <w:style w:type="character" w:styleId="Nmerodepgina">
    <w:name w:val="page number"/>
    <w:basedOn w:val="Fontepargpadro"/>
    <w:uiPriority w:val="99"/>
    <w:unhideWhenUsed/>
    <w:rsid w:val="005927EA"/>
  </w:style>
  <w:style w:type="paragraph" w:styleId="SemEspaamento">
    <w:name w:val="No Spacing"/>
    <w:uiPriority w:val="1"/>
    <w:qFormat/>
    <w:rsid w:val="00DD3652"/>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E134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4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1162">
      <w:bodyDiv w:val="1"/>
      <w:marLeft w:val="0"/>
      <w:marRight w:val="0"/>
      <w:marTop w:val="0"/>
      <w:marBottom w:val="0"/>
      <w:divBdr>
        <w:top w:val="none" w:sz="0" w:space="0" w:color="auto"/>
        <w:left w:val="none" w:sz="0" w:space="0" w:color="auto"/>
        <w:bottom w:val="none" w:sz="0" w:space="0" w:color="auto"/>
        <w:right w:val="none" w:sz="0" w:space="0" w:color="auto"/>
      </w:divBdr>
    </w:div>
    <w:div w:id="508834618">
      <w:bodyDiv w:val="1"/>
      <w:marLeft w:val="0"/>
      <w:marRight w:val="0"/>
      <w:marTop w:val="0"/>
      <w:marBottom w:val="0"/>
      <w:divBdr>
        <w:top w:val="none" w:sz="0" w:space="0" w:color="auto"/>
        <w:left w:val="none" w:sz="0" w:space="0" w:color="auto"/>
        <w:bottom w:val="none" w:sz="0" w:space="0" w:color="auto"/>
        <w:right w:val="none" w:sz="0" w:space="0" w:color="auto"/>
      </w:divBdr>
    </w:div>
    <w:div w:id="624963473">
      <w:bodyDiv w:val="1"/>
      <w:marLeft w:val="0"/>
      <w:marRight w:val="0"/>
      <w:marTop w:val="0"/>
      <w:marBottom w:val="0"/>
      <w:divBdr>
        <w:top w:val="none" w:sz="0" w:space="0" w:color="auto"/>
        <w:left w:val="none" w:sz="0" w:space="0" w:color="auto"/>
        <w:bottom w:val="none" w:sz="0" w:space="0" w:color="auto"/>
        <w:right w:val="none" w:sz="0" w:space="0" w:color="auto"/>
      </w:divBdr>
    </w:div>
    <w:div w:id="753405381">
      <w:bodyDiv w:val="1"/>
      <w:marLeft w:val="0"/>
      <w:marRight w:val="0"/>
      <w:marTop w:val="0"/>
      <w:marBottom w:val="0"/>
      <w:divBdr>
        <w:top w:val="none" w:sz="0" w:space="0" w:color="auto"/>
        <w:left w:val="none" w:sz="0" w:space="0" w:color="auto"/>
        <w:bottom w:val="none" w:sz="0" w:space="0" w:color="auto"/>
        <w:right w:val="none" w:sz="0" w:space="0" w:color="auto"/>
      </w:divBdr>
    </w:div>
    <w:div w:id="843594020">
      <w:bodyDiv w:val="1"/>
      <w:marLeft w:val="0"/>
      <w:marRight w:val="0"/>
      <w:marTop w:val="0"/>
      <w:marBottom w:val="0"/>
      <w:divBdr>
        <w:top w:val="none" w:sz="0" w:space="0" w:color="auto"/>
        <w:left w:val="none" w:sz="0" w:space="0" w:color="auto"/>
        <w:bottom w:val="none" w:sz="0" w:space="0" w:color="auto"/>
        <w:right w:val="none" w:sz="0" w:space="0" w:color="auto"/>
      </w:divBdr>
    </w:div>
    <w:div w:id="846137827">
      <w:bodyDiv w:val="1"/>
      <w:marLeft w:val="0"/>
      <w:marRight w:val="0"/>
      <w:marTop w:val="0"/>
      <w:marBottom w:val="0"/>
      <w:divBdr>
        <w:top w:val="none" w:sz="0" w:space="0" w:color="auto"/>
        <w:left w:val="none" w:sz="0" w:space="0" w:color="auto"/>
        <w:bottom w:val="none" w:sz="0" w:space="0" w:color="auto"/>
        <w:right w:val="none" w:sz="0" w:space="0" w:color="auto"/>
      </w:divBdr>
    </w:div>
    <w:div w:id="1264798422">
      <w:bodyDiv w:val="1"/>
      <w:marLeft w:val="0"/>
      <w:marRight w:val="0"/>
      <w:marTop w:val="0"/>
      <w:marBottom w:val="0"/>
      <w:divBdr>
        <w:top w:val="none" w:sz="0" w:space="0" w:color="auto"/>
        <w:left w:val="none" w:sz="0" w:space="0" w:color="auto"/>
        <w:bottom w:val="none" w:sz="0" w:space="0" w:color="auto"/>
        <w:right w:val="none" w:sz="0" w:space="0" w:color="auto"/>
      </w:divBdr>
    </w:div>
    <w:div w:id="1325549004">
      <w:bodyDiv w:val="1"/>
      <w:marLeft w:val="0"/>
      <w:marRight w:val="0"/>
      <w:marTop w:val="0"/>
      <w:marBottom w:val="0"/>
      <w:divBdr>
        <w:top w:val="none" w:sz="0" w:space="0" w:color="auto"/>
        <w:left w:val="none" w:sz="0" w:space="0" w:color="auto"/>
        <w:bottom w:val="none" w:sz="0" w:space="0" w:color="auto"/>
        <w:right w:val="none" w:sz="0" w:space="0" w:color="auto"/>
      </w:divBdr>
    </w:div>
    <w:div w:id="1359893186">
      <w:bodyDiv w:val="1"/>
      <w:marLeft w:val="0"/>
      <w:marRight w:val="0"/>
      <w:marTop w:val="0"/>
      <w:marBottom w:val="0"/>
      <w:divBdr>
        <w:top w:val="none" w:sz="0" w:space="0" w:color="auto"/>
        <w:left w:val="none" w:sz="0" w:space="0" w:color="auto"/>
        <w:bottom w:val="none" w:sz="0" w:space="0" w:color="auto"/>
        <w:right w:val="none" w:sz="0" w:space="0" w:color="auto"/>
      </w:divBdr>
    </w:div>
    <w:div w:id="1587302952">
      <w:bodyDiv w:val="1"/>
      <w:marLeft w:val="0"/>
      <w:marRight w:val="0"/>
      <w:marTop w:val="0"/>
      <w:marBottom w:val="0"/>
      <w:divBdr>
        <w:top w:val="none" w:sz="0" w:space="0" w:color="auto"/>
        <w:left w:val="none" w:sz="0" w:space="0" w:color="auto"/>
        <w:bottom w:val="none" w:sz="0" w:space="0" w:color="auto"/>
        <w:right w:val="none" w:sz="0" w:space="0" w:color="auto"/>
      </w:divBdr>
    </w:div>
    <w:div w:id="1791702941">
      <w:bodyDiv w:val="1"/>
      <w:marLeft w:val="0"/>
      <w:marRight w:val="0"/>
      <w:marTop w:val="0"/>
      <w:marBottom w:val="0"/>
      <w:divBdr>
        <w:top w:val="none" w:sz="0" w:space="0" w:color="auto"/>
        <w:left w:val="none" w:sz="0" w:space="0" w:color="auto"/>
        <w:bottom w:val="none" w:sz="0" w:space="0" w:color="auto"/>
        <w:right w:val="none" w:sz="0" w:space="0" w:color="auto"/>
      </w:divBdr>
    </w:div>
    <w:div w:id="1824850464">
      <w:bodyDiv w:val="1"/>
      <w:marLeft w:val="0"/>
      <w:marRight w:val="0"/>
      <w:marTop w:val="0"/>
      <w:marBottom w:val="0"/>
      <w:divBdr>
        <w:top w:val="none" w:sz="0" w:space="0" w:color="auto"/>
        <w:left w:val="none" w:sz="0" w:space="0" w:color="auto"/>
        <w:bottom w:val="none" w:sz="0" w:space="0" w:color="auto"/>
        <w:right w:val="none" w:sz="0" w:space="0" w:color="auto"/>
      </w:divBdr>
    </w:div>
    <w:div w:id="1957251211">
      <w:bodyDiv w:val="1"/>
      <w:marLeft w:val="0"/>
      <w:marRight w:val="0"/>
      <w:marTop w:val="0"/>
      <w:marBottom w:val="0"/>
      <w:divBdr>
        <w:top w:val="none" w:sz="0" w:space="0" w:color="auto"/>
        <w:left w:val="none" w:sz="0" w:space="0" w:color="auto"/>
        <w:bottom w:val="none" w:sz="0" w:space="0" w:color="auto"/>
        <w:right w:val="none" w:sz="0" w:space="0" w:color="auto"/>
      </w:divBdr>
    </w:div>
    <w:div w:id="19700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91143-4155-4059-A441-BB2C0DFB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789</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dc:description/>
  <cp:lastModifiedBy>Daniele</cp:lastModifiedBy>
  <cp:revision>3</cp:revision>
  <cp:lastPrinted>2022-12-19T17:14:00Z</cp:lastPrinted>
  <dcterms:created xsi:type="dcterms:W3CDTF">2023-02-06T16:35:00Z</dcterms:created>
  <dcterms:modified xsi:type="dcterms:W3CDTF">2023-02-06T16:41:00Z</dcterms:modified>
</cp:coreProperties>
</file>