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Pr="004208FB" w:rsidRDefault="00061CEA" w:rsidP="00154B62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8FB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4208FB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420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86C" w:rsidRPr="004208F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90ED1" w:rsidRPr="004208F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208FB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420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0ED1" w:rsidRPr="004208F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045C2" w:rsidRPr="004208F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4208F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04A38" w:rsidRPr="004208F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208FB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07013" w:rsidRPr="004208FB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C90ED1" w:rsidRPr="004208FB" w:rsidRDefault="00C90ED1" w:rsidP="00154B62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4B62" w:rsidRDefault="00154B62" w:rsidP="00154B62">
      <w:pPr>
        <w:spacing w:line="240" w:lineRule="auto"/>
        <w:jc w:val="both"/>
        <w:rPr>
          <w:b/>
          <w:sz w:val="28"/>
          <w:szCs w:val="28"/>
        </w:rPr>
      </w:pPr>
    </w:p>
    <w:p w:rsidR="00C90ED1" w:rsidRPr="004208FB" w:rsidRDefault="00C90ED1" w:rsidP="00154B62">
      <w:pPr>
        <w:spacing w:line="240" w:lineRule="auto"/>
        <w:jc w:val="both"/>
        <w:rPr>
          <w:sz w:val="28"/>
          <w:szCs w:val="28"/>
        </w:rPr>
      </w:pPr>
      <w:r w:rsidRPr="004208FB">
        <w:rPr>
          <w:b/>
          <w:sz w:val="28"/>
          <w:szCs w:val="28"/>
        </w:rPr>
        <w:t>1 - Projeto de Lei nº 18/2025, do Executivo. Súmula:</w:t>
      </w:r>
      <w:r w:rsidRPr="004208FB">
        <w:rPr>
          <w:sz w:val="28"/>
          <w:szCs w:val="28"/>
        </w:rPr>
        <w:t xml:space="preserve"> Autoriza o Executivo Municipal a dispensar o recebimento de 15% (quinze por cento), de doação de área prevista no art. 28 da Lei Complementar n° 39/2022, para a realização desmembramento e dá outras providências.</w:t>
      </w:r>
    </w:p>
    <w:p w:rsidR="00C90ED1" w:rsidRPr="004208FB" w:rsidRDefault="00C90ED1" w:rsidP="00154B62">
      <w:pPr>
        <w:spacing w:line="240" w:lineRule="auto"/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4208FB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4208FB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C90ED1" w:rsidRPr="004208FB" w:rsidRDefault="00C90ED1" w:rsidP="00154B62">
      <w:pPr>
        <w:spacing w:line="240" w:lineRule="auto"/>
        <w:jc w:val="both"/>
        <w:rPr>
          <w:sz w:val="28"/>
          <w:szCs w:val="28"/>
        </w:rPr>
      </w:pPr>
      <w:r w:rsidRPr="004208FB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C90ED1" w:rsidRPr="004208FB" w:rsidRDefault="00C90ED1" w:rsidP="00154B62">
      <w:pPr>
        <w:spacing w:line="240" w:lineRule="auto"/>
        <w:jc w:val="both"/>
        <w:rPr>
          <w:sz w:val="28"/>
          <w:szCs w:val="28"/>
        </w:rPr>
      </w:pPr>
      <w:r w:rsidRPr="004208FB">
        <w:rPr>
          <w:b/>
          <w:sz w:val="28"/>
          <w:szCs w:val="28"/>
        </w:rPr>
        <w:t>2 - Projeto de Lei nº 19/2025, do Executivo. Súmula:</w:t>
      </w:r>
      <w:r w:rsidRPr="004208FB">
        <w:rPr>
          <w:sz w:val="28"/>
          <w:szCs w:val="28"/>
        </w:rPr>
        <w:t xml:space="preserve"> Autoriza o Poder Executivo Municipal a promover LEILÃO PÚBLICO para alienar veículos e sucatas inservíveis de propriedade da Prefeitura Municipal de Ivaiporã/PR, e dá outras providências.</w:t>
      </w:r>
    </w:p>
    <w:p w:rsidR="00C90ED1" w:rsidRPr="004208FB" w:rsidRDefault="00C90ED1" w:rsidP="00154B62">
      <w:pPr>
        <w:spacing w:line="240" w:lineRule="auto"/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4208FB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4208FB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C90ED1" w:rsidRPr="004208FB" w:rsidRDefault="00C90ED1" w:rsidP="00154B62">
      <w:pPr>
        <w:spacing w:line="240" w:lineRule="auto"/>
        <w:jc w:val="both"/>
        <w:rPr>
          <w:sz w:val="28"/>
          <w:szCs w:val="28"/>
        </w:rPr>
      </w:pPr>
      <w:r w:rsidRPr="004208FB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07B89" w:rsidRDefault="00154B62" w:rsidP="00154B6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007B89" w:rsidRPr="00007B89">
        <w:rPr>
          <w:b/>
          <w:sz w:val="28"/>
          <w:szCs w:val="28"/>
        </w:rPr>
        <w:t xml:space="preserve"> - Projeto de Lei do Executivo nº 20/2025. Súmula:</w:t>
      </w:r>
      <w:r w:rsidR="00007B89" w:rsidRPr="00007B89">
        <w:rPr>
          <w:sz w:val="28"/>
          <w:szCs w:val="28"/>
        </w:rPr>
        <w:t xml:space="preserve"> Abre um Crédito Adicional Especial e dá outras providências. (Valor de R$ 35.000,00 - para atender a necessidade de adequação orçamentária da Secretaria Municipal de Cultura, sendo que tais recursos se referem a Lei Aldir Blanc e que necessitam de aplicação de acordo com os desígnios legais e pagamento dos contemplados do Festival de Dança realizado pela referida secretaria). </w:t>
      </w:r>
    </w:p>
    <w:p w:rsidR="00007B89" w:rsidRPr="004208FB" w:rsidRDefault="00007B89" w:rsidP="00154B62">
      <w:pPr>
        <w:spacing w:line="240" w:lineRule="auto"/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4208FB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4208FB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007B89" w:rsidRPr="004208FB" w:rsidRDefault="00007B89" w:rsidP="00154B62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4208FB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07B89" w:rsidRDefault="00154B62" w:rsidP="00154B6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07B89" w:rsidRPr="00007B89">
        <w:rPr>
          <w:b/>
          <w:sz w:val="28"/>
          <w:szCs w:val="28"/>
        </w:rPr>
        <w:t xml:space="preserve"> - Projeto de Lei do Executivo nº 21/2025. Súmula:</w:t>
      </w:r>
      <w:r w:rsidR="00007B89" w:rsidRPr="00007B89">
        <w:rPr>
          <w:sz w:val="28"/>
          <w:szCs w:val="28"/>
        </w:rPr>
        <w:t xml:space="preserve"> Autoriza o Executivo Municipal a realizar desapropriação amigável ou judicial do imóvel que específica, e dá outras providências. (Para ampliação da reserva florestal do Jardim Botânico no Município de Ivaiporã).</w:t>
      </w:r>
      <w:r w:rsidR="00007B89" w:rsidRPr="00007B89">
        <w:rPr>
          <w:b/>
          <w:sz w:val="28"/>
          <w:szCs w:val="28"/>
        </w:rPr>
        <w:t xml:space="preserve"> </w:t>
      </w:r>
    </w:p>
    <w:p w:rsidR="00154B62" w:rsidRPr="004208FB" w:rsidRDefault="00154B62" w:rsidP="00154B62">
      <w:pPr>
        <w:spacing w:line="240" w:lineRule="auto"/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4208FB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4208FB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154B62" w:rsidRPr="004208FB" w:rsidRDefault="00154B62" w:rsidP="00154B62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4208FB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54B62" w:rsidRDefault="00154B62" w:rsidP="00154B62">
      <w:pPr>
        <w:spacing w:after="0" w:line="240" w:lineRule="auto"/>
        <w:ind w:right="-1" w:firstLine="284"/>
        <w:jc w:val="both"/>
        <w:rPr>
          <w:b/>
          <w:sz w:val="28"/>
          <w:szCs w:val="28"/>
        </w:rPr>
      </w:pPr>
    </w:p>
    <w:p w:rsidR="00154B62" w:rsidRDefault="00154B62" w:rsidP="00154B62">
      <w:pPr>
        <w:spacing w:after="0" w:line="240" w:lineRule="auto"/>
        <w:ind w:right="-1" w:firstLine="284"/>
        <w:jc w:val="both"/>
        <w:rPr>
          <w:b/>
          <w:sz w:val="28"/>
          <w:szCs w:val="28"/>
        </w:rPr>
      </w:pPr>
    </w:p>
    <w:p w:rsidR="00007B89" w:rsidRDefault="00154B62" w:rsidP="00154B62">
      <w:pPr>
        <w:spacing w:after="0" w:line="240" w:lineRule="auto"/>
        <w:ind w:right="-1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007B89" w:rsidRPr="00007B89">
        <w:rPr>
          <w:b/>
          <w:sz w:val="28"/>
          <w:szCs w:val="28"/>
        </w:rPr>
        <w:t xml:space="preserve"> - Projeto de Lei do Executivo nº 22/2025. Súmula:</w:t>
      </w:r>
      <w:r w:rsidR="00007B89" w:rsidRPr="00007B89">
        <w:rPr>
          <w:sz w:val="28"/>
          <w:szCs w:val="28"/>
        </w:rPr>
        <w:t xml:space="preserve"> Abre um Crédito Adicional Especial e dá outras providências. (Valor de R$ 560.000,00 – para atender à solicitação da Secretaria Municipal de Saúde, o qual trata de recursos para pagamentos de exames laboratoriais a serem recebidos por meio da inexigibilidade nº 72/2022).</w:t>
      </w:r>
      <w:r w:rsidR="00007B89" w:rsidRPr="00007B89">
        <w:rPr>
          <w:b/>
          <w:sz w:val="28"/>
          <w:szCs w:val="28"/>
        </w:rPr>
        <w:t xml:space="preserve"> </w:t>
      </w:r>
    </w:p>
    <w:p w:rsidR="00154B62" w:rsidRPr="004208FB" w:rsidRDefault="00154B62" w:rsidP="00154B62">
      <w:pPr>
        <w:spacing w:line="240" w:lineRule="auto"/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4208FB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4208FB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154B62" w:rsidRPr="004208FB" w:rsidRDefault="00154B62" w:rsidP="00154B62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4208FB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07B89" w:rsidRDefault="00154B62" w:rsidP="00154B6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07B89" w:rsidRPr="00007B89">
        <w:rPr>
          <w:b/>
          <w:sz w:val="28"/>
          <w:szCs w:val="28"/>
        </w:rPr>
        <w:t xml:space="preserve"> - </w:t>
      </w:r>
      <w:bookmarkStart w:id="0" w:name="_GoBack"/>
      <w:r w:rsidR="00007B89" w:rsidRPr="00007B89">
        <w:rPr>
          <w:b/>
          <w:sz w:val="28"/>
          <w:szCs w:val="28"/>
        </w:rPr>
        <w:t>Projeto de Lei do Executivo nº 23/2025. Súmula:</w:t>
      </w:r>
      <w:r w:rsidR="00007B89" w:rsidRPr="00007B89">
        <w:rPr>
          <w:sz w:val="28"/>
          <w:szCs w:val="28"/>
        </w:rPr>
        <w:t xml:space="preserve"> Revoga na íntegra as Leis Municipais n° 1.815, de 13 de julho de 2010 e 2.189, de 17 de julho de 2012, e dá outras providências.</w:t>
      </w:r>
      <w:r w:rsidR="00007B89" w:rsidRPr="00007B89">
        <w:rPr>
          <w:b/>
          <w:sz w:val="28"/>
          <w:szCs w:val="28"/>
        </w:rPr>
        <w:t xml:space="preserve"> </w:t>
      </w:r>
      <w:bookmarkEnd w:id="0"/>
    </w:p>
    <w:p w:rsidR="00154B62" w:rsidRPr="004208FB" w:rsidRDefault="00154B62" w:rsidP="00154B62">
      <w:pPr>
        <w:spacing w:line="240" w:lineRule="auto"/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4208FB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4208FB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154B62" w:rsidRPr="004208FB" w:rsidRDefault="00154B62" w:rsidP="00154B62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4208FB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54B62" w:rsidRPr="004208FB" w:rsidRDefault="00154B62" w:rsidP="00154B62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4208FB">
        <w:rPr>
          <w:b/>
          <w:sz w:val="28"/>
          <w:szCs w:val="28"/>
        </w:rPr>
        <w:t xml:space="preserve"> - Projeto de Decreto Legislativo nº 2/2025. Autoria: Todos os Vereadores. Súmula:</w:t>
      </w:r>
      <w:r w:rsidRPr="004208FB">
        <w:rPr>
          <w:sz w:val="28"/>
          <w:szCs w:val="28"/>
        </w:rPr>
        <w:t xml:space="preserve"> Referenda a doação de bem móvel ao Poder Executivo Municipal, e dá outras providências.</w:t>
      </w:r>
    </w:p>
    <w:p w:rsidR="00154B62" w:rsidRPr="004208FB" w:rsidRDefault="00154B62" w:rsidP="00154B62">
      <w:pPr>
        <w:spacing w:line="240" w:lineRule="auto"/>
        <w:jc w:val="both"/>
        <w:rPr>
          <w:rFonts w:eastAsia="Palatino Linotype"/>
          <w:b/>
          <w:color w:val="FF0000"/>
          <w:sz w:val="28"/>
          <w:szCs w:val="28"/>
        </w:rPr>
      </w:pPr>
      <w:r w:rsidRPr="004208FB">
        <w:rPr>
          <w:rFonts w:eastAsia="Palatino Linotype"/>
          <w:b/>
          <w:color w:val="FF0000"/>
          <w:sz w:val="28"/>
          <w:szCs w:val="28"/>
        </w:rPr>
        <w:t xml:space="preserve"> </w:t>
      </w:r>
      <w:proofErr w:type="gramStart"/>
      <w:r w:rsidRPr="004208FB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4208FB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154B62" w:rsidRPr="004208FB" w:rsidRDefault="00154B62" w:rsidP="00154B62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4208FB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07B89" w:rsidRPr="00007B89" w:rsidRDefault="00154B62" w:rsidP="00154B6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007B89" w:rsidRPr="00007B89">
        <w:rPr>
          <w:b/>
          <w:sz w:val="28"/>
          <w:szCs w:val="28"/>
        </w:rPr>
        <w:t xml:space="preserve"> - Projeto de Decreto Legislativo nº 3/2025. Autores: Fio </w:t>
      </w:r>
      <w:proofErr w:type="spellStart"/>
      <w:r w:rsidR="00007B89" w:rsidRPr="00007B89">
        <w:rPr>
          <w:b/>
          <w:sz w:val="28"/>
          <w:szCs w:val="28"/>
        </w:rPr>
        <w:t>Bertotti</w:t>
      </w:r>
      <w:proofErr w:type="spellEnd"/>
      <w:r w:rsidR="00007B89" w:rsidRPr="00007B89">
        <w:rPr>
          <w:b/>
          <w:sz w:val="28"/>
          <w:szCs w:val="28"/>
        </w:rPr>
        <w:t xml:space="preserve"> e </w:t>
      </w:r>
      <w:proofErr w:type="spellStart"/>
      <w:r w:rsidR="00007B89" w:rsidRPr="00007B89">
        <w:rPr>
          <w:b/>
          <w:sz w:val="28"/>
          <w:szCs w:val="28"/>
        </w:rPr>
        <w:t>Ilsinho</w:t>
      </w:r>
      <w:proofErr w:type="spellEnd"/>
      <w:r w:rsidR="00007B89" w:rsidRPr="00007B89">
        <w:rPr>
          <w:b/>
          <w:sz w:val="28"/>
          <w:szCs w:val="28"/>
        </w:rPr>
        <w:t xml:space="preserve"> da Saúde. Súmula:</w:t>
      </w:r>
      <w:r w:rsidR="00007B89" w:rsidRPr="00007B89">
        <w:rPr>
          <w:sz w:val="28"/>
          <w:szCs w:val="28"/>
        </w:rPr>
        <w:t xml:space="preserve"> Concede Título de Consagração Pública Municipal ao COLÉGIO ESTADUAL BENTO MOSSURUNGA.</w:t>
      </w:r>
      <w:r w:rsidR="00007B89" w:rsidRPr="00007B89">
        <w:rPr>
          <w:b/>
          <w:sz w:val="28"/>
          <w:szCs w:val="28"/>
        </w:rPr>
        <w:t xml:space="preserve"> </w:t>
      </w:r>
    </w:p>
    <w:p w:rsidR="00154B62" w:rsidRPr="004208FB" w:rsidRDefault="00154B62" w:rsidP="00154B62">
      <w:pPr>
        <w:spacing w:line="240" w:lineRule="auto"/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4208FB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4208FB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154B62" w:rsidRPr="004208FB" w:rsidRDefault="00154B62" w:rsidP="00154B62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4208FB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07B89" w:rsidRPr="004208FB" w:rsidRDefault="00154B62" w:rsidP="00154B62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007B89" w:rsidRPr="004208FB">
        <w:rPr>
          <w:b/>
          <w:sz w:val="28"/>
          <w:szCs w:val="28"/>
        </w:rPr>
        <w:t xml:space="preserve"> - Projeto de Lei nº 14/2025, do Executivo. Súmula:</w:t>
      </w:r>
      <w:r w:rsidR="00007B89" w:rsidRPr="004208FB">
        <w:rPr>
          <w:sz w:val="28"/>
          <w:szCs w:val="28"/>
        </w:rPr>
        <w:t xml:space="preserve"> Autoriza o Executivo Municipal a realizar desapropriação amigável ou judicial dos imóveis que específica, e dá outras providências.</w:t>
      </w:r>
    </w:p>
    <w:p w:rsidR="00154B62" w:rsidRPr="004208FB" w:rsidRDefault="00154B62" w:rsidP="00154B62">
      <w:pPr>
        <w:spacing w:line="240" w:lineRule="auto"/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4208FB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4208FB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154B62" w:rsidRPr="004208FB" w:rsidRDefault="00154B62" w:rsidP="00154B62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4208FB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07B89" w:rsidRPr="004208FB" w:rsidRDefault="00007B89" w:rsidP="00154B62">
      <w:pPr>
        <w:spacing w:line="240" w:lineRule="auto"/>
        <w:jc w:val="both"/>
        <w:rPr>
          <w:b/>
          <w:sz w:val="28"/>
          <w:szCs w:val="28"/>
        </w:rPr>
      </w:pPr>
    </w:p>
    <w:sectPr w:rsidR="00007B89" w:rsidRPr="004208FB" w:rsidSect="00512AC7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45" w:rsidRDefault="00587145" w:rsidP="005927EA">
      <w:pPr>
        <w:spacing w:after="0" w:line="240" w:lineRule="auto"/>
      </w:pPr>
      <w:r>
        <w:separator/>
      </w:r>
    </w:p>
  </w:endnote>
  <w:endnote w:type="continuationSeparator" w:id="0">
    <w:p w:rsidR="00587145" w:rsidRDefault="00587145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45" w:rsidRDefault="00587145" w:rsidP="005927EA">
      <w:pPr>
        <w:spacing w:after="0" w:line="240" w:lineRule="auto"/>
      </w:pPr>
      <w:r>
        <w:separator/>
      </w:r>
    </w:p>
  </w:footnote>
  <w:footnote w:type="continuationSeparator" w:id="0">
    <w:p w:rsidR="00587145" w:rsidRDefault="00587145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5" name="Imagem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96AC9" w:rsidRPr="00996AC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96AC9" w:rsidRPr="00996AC9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7B89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54B62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16D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4313F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208FB"/>
    <w:rsid w:val="00435781"/>
    <w:rsid w:val="00436CCC"/>
    <w:rsid w:val="00450229"/>
    <w:rsid w:val="004513CE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12AC7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87145"/>
    <w:rsid w:val="005927EA"/>
    <w:rsid w:val="005A19F2"/>
    <w:rsid w:val="005B0A6D"/>
    <w:rsid w:val="005D30F6"/>
    <w:rsid w:val="005D3FB9"/>
    <w:rsid w:val="005D4143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07013"/>
    <w:rsid w:val="00610AB3"/>
    <w:rsid w:val="00610C9C"/>
    <w:rsid w:val="00616568"/>
    <w:rsid w:val="00622249"/>
    <w:rsid w:val="006257EC"/>
    <w:rsid w:val="00630323"/>
    <w:rsid w:val="00630C5D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4A38"/>
    <w:rsid w:val="00705F0E"/>
    <w:rsid w:val="007077F2"/>
    <w:rsid w:val="00710AAA"/>
    <w:rsid w:val="00711B78"/>
    <w:rsid w:val="0071207F"/>
    <w:rsid w:val="007257BA"/>
    <w:rsid w:val="00732536"/>
    <w:rsid w:val="00732775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086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AC9"/>
    <w:rsid w:val="00996E4A"/>
    <w:rsid w:val="009A364A"/>
    <w:rsid w:val="009A3D23"/>
    <w:rsid w:val="009B3B31"/>
    <w:rsid w:val="009B4480"/>
    <w:rsid w:val="009B5C3A"/>
    <w:rsid w:val="009D0ACC"/>
    <w:rsid w:val="009E2CEC"/>
    <w:rsid w:val="009F1E8B"/>
    <w:rsid w:val="009F2143"/>
    <w:rsid w:val="009F289E"/>
    <w:rsid w:val="009F32B4"/>
    <w:rsid w:val="00A04BE7"/>
    <w:rsid w:val="00A07F2E"/>
    <w:rsid w:val="00A13195"/>
    <w:rsid w:val="00A26E2A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50E4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622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0ED1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CF1C28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0A9A"/>
    <w:rsid w:val="00E60CF1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C3FAB"/>
    <w:rsid w:val="00ED11CF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0E3"/>
    <w:rsid w:val="00F62AC1"/>
    <w:rsid w:val="00F63736"/>
    <w:rsid w:val="00F6402D"/>
    <w:rsid w:val="00F70544"/>
    <w:rsid w:val="00F72966"/>
    <w:rsid w:val="00F82BF0"/>
    <w:rsid w:val="00F9063F"/>
    <w:rsid w:val="00F9547C"/>
    <w:rsid w:val="00F97E8F"/>
    <w:rsid w:val="00FA3EF8"/>
    <w:rsid w:val="00FA7A70"/>
    <w:rsid w:val="00FB0CE9"/>
    <w:rsid w:val="00FB1707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7013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C264-3EE6-4C93-B497-39FA514F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7</cp:revision>
  <cp:lastPrinted>2025-03-24T18:24:00Z</cp:lastPrinted>
  <dcterms:created xsi:type="dcterms:W3CDTF">2025-03-24T12:45:00Z</dcterms:created>
  <dcterms:modified xsi:type="dcterms:W3CDTF">2025-03-24T18:24:00Z</dcterms:modified>
</cp:coreProperties>
</file>