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2" w:rsidRPr="00591938" w:rsidRDefault="009117A2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1F" w:rsidRPr="00591938" w:rsidRDefault="00387A1F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591938" w:rsidRDefault="00061CEA" w:rsidP="00E57BAD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938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591938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591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59193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91938" w:rsidRPr="0059193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F1D38" w:rsidRPr="00591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938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591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938" w:rsidRPr="0059193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D706FA" w:rsidRPr="0059193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408C" w:rsidRPr="0059193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7D1F" w:rsidRPr="0059193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9193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59193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F3A9A" w:rsidRPr="00591938" w:rsidRDefault="007F3A9A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57BAD" w:rsidRPr="00591938" w:rsidRDefault="00E57BAD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91938" w:rsidRPr="00591938" w:rsidRDefault="00591938" w:rsidP="00591938">
      <w:pPr>
        <w:contextualSpacing/>
        <w:jc w:val="both"/>
        <w:rPr>
          <w:sz w:val="28"/>
          <w:szCs w:val="28"/>
        </w:rPr>
      </w:pPr>
      <w:r w:rsidRPr="00591938">
        <w:rPr>
          <w:b/>
          <w:sz w:val="28"/>
          <w:szCs w:val="28"/>
        </w:rPr>
        <w:t>1</w:t>
      </w:r>
      <w:r w:rsidRPr="00591938">
        <w:rPr>
          <w:b/>
          <w:sz w:val="28"/>
          <w:szCs w:val="28"/>
        </w:rPr>
        <w:t xml:space="preserve"> – Projeto de Lei nº 66/2024, do Executivo. Súmula:</w:t>
      </w:r>
      <w:r w:rsidRPr="00591938">
        <w:rPr>
          <w:sz w:val="28"/>
          <w:szCs w:val="28"/>
        </w:rPr>
        <w:t xml:space="preserve"> Estima Receita e Fixa a Despesa do Município de Ivaiporã, Estado do Paraná, para o exercício financeiro de 2025. </w:t>
      </w:r>
    </w:p>
    <w:p w:rsidR="00591938" w:rsidRPr="00591938" w:rsidRDefault="00591938" w:rsidP="00591938">
      <w:pPr>
        <w:contextualSpacing/>
        <w:jc w:val="both"/>
        <w:rPr>
          <w:b/>
          <w:sz w:val="28"/>
          <w:szCs w:val="28"/>
        </w:rPr>
      </w:pPr>
      <w:bookmarkStart w:id="0" w:name="_GoBack"/>
      <w:bookmarkEnd w:id="0"/>
      <w:r w:rsidRPr="00591938">
        <w:rPr>
          <w:b/>
          <w:sz w:val="28"/>
          <w:szCs w:val="28"/>
        </w:rPr>
        <w:t>Proposta de Emenda Aglutinativa nº 1/2024, ao Projeto de Lei nº 66/2024, do Executivo. Súmula:</w:t>
      </w:r>
      <w:r w:rsidRPr="00591938">
        <w:rPr>
          <w:sz w:val="28"/>
          <w:szCs w:val="28"/>
        </w:rPr>
        <w:t xml:space="preserve"> Modifica e Adiciona dispositivos ao Projeto de Lei nº 66/2024, do Poder Executivo, para fins de inclusão das Emendas Impositivas Individuais e Coletivas. </w:t>
      </w:r>
    </w:p>
    <w:p w:rsidR="00595C4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595C48"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595C48"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595C48" w:rsidRPr="00591938" w:rsidRDefault="00595C48" w:rsidP="00595C48">
      <w:pPr>
        <w:jc w:val="both"/>
        <w:rPr>
          <w:rFonts w:eastAsia="Palatino Linotype"/>
          <w:sz w:val="28"/>
          <w:szCs w:val="28"/>
        </w:rPr>
      </w:pPr>
      <w:r w:rsidRPr="00591938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91938" w:rsidRDefault="00591938" w:rsidP="00591938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938">
        <w:rPr>
          <w:rFonts w:ascii="Times New Roman" w:hAnsi="Times New Roman"/>
          <w:b/>
          <w:sz w:val="28"/>
          <w:szCs w:val="28"/>
        </w:rPr>
        <w:t>2</w:t>
      </w:r>
      <w:r w:rsidRPr="00591938">
        <w:rPr>
          <w:rFonts w:ascii="Times New Roman" w:hAnsi="Times New Roman"/>
          <w:b/>
          <w:sz w:val="28"/>
          <w:szCs w:val="28"/>
        </w:rPr>
        <w:t xml:space="preserve"> – Projeto de Lei nº 71/2024, do Executivo. Súmula:</w:t>
      </w:r>
      <w:r w:rsidRPr="00591938">
        <w:rPr>
          <w:rFonts w:ascii="Times New Roman" w:hAnsi="Times New Roman"/>
          <w:sz w:val="28"/>
          <w:szCs w:val="28"/>
        </w:rPr>
        <w:t xml:space="preserve"> Abre um Crédito Adicional Especial e dá outras providências. (Valor de R$ 57.000,00 – para atender à solicitação das Secretaria Municipal de Agricultura, a qual solicita a abertura de dotação de recursos que foram destinados por meio de patrocínio firmando junto a </w:t>
      </w:r>
      <w:proofErr w:type="spellStart"/>
      <w:r w:rsidRPr="00591938">
        <w:rPr>
          <w:rFonts w:ascii="Times New Roman" w:hAnsi="Times New Roman"/>
          <w:sz w:val="28"/>
          <w:szCs w:val="28"/>
        </w:rPr>
        <w:t>Itaipú</w:t>
      </w:r>
      <w:proofErr w:type="spellEnd"/>
      <w:r w:rsidRPr="00591938">
        <w:rPr>
          <w:rFonts w:ascii="Times New Roman" w:hAnsi="Times New Roman"/>
          <w:sz w:val="28"/>
          <w:szCs w:val="28"/>
        </w:rPr>
        <w:t xml:space="preserve"> – Binacional). </w:t>
      </w:r>
    </w:p>
    <w:p w:rsidR="00EB0975" w:rsidRPr="00591938" w:rsidRDefault="00EB0975" w:rsidP="00EB0975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B0975" w:rsidRPr="00591938" w:rsidRDefault="00EB0975" w:rsidP="00EB0975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938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9193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1938">
        <w:rPr>
          <w:rFonts w:ascii="Times New Roman" w:hAnsi="Times New Roman"/>
          <w:b/>
          <w:sz w:val="28"/>
          <w:szCs w:val="28"/>
        </w:rPr>
        <w:t>3</w:t>
      </w:r>
      <w:r w:rsidRPr="00591938">
        <w:rPr>
          <w:rFonts w:ascii="Times New Roman" w:hAnsi="Times New Roman"/>
          <w:b/>
          <w:sz w:val="28"/>
          <w:szCs w:val="28"/>
        </w:rPr>
        <w:t xml:space="preserve"> – Projeto de Lei nº 72/2024, do Executivo. Súmula:</w:t>
      </w:r>
      <w:r w:rsidRPr="00591938">
        <w:rPr>
          <w:rFonts w:ascii="Times New Roman" w:hAnsi="Times New Roman"/>
          <w:sz w:val="28"/>
          <w:szCs w:val="28"/>
        </w:rPr>
        <w:t xml:space="preserve"> Autoriza o Executivo Municipal a realizar desapropriação amigável ou judicial da fração ideal do imóvel que especifica, e dá outras providências. </w:t>
      </w:r>
    </w:p>
    <w:p w:rsidR="0059193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591938" w:rsidRPr="00591938" w:rsidRDefault="00591938" w:rsidP="00591938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938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91938" w:rsidRPr="00591938" w:rsidRDefault="00591938" w:rsidP="00591938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938">
        <w:rPr>
          <w:rFonts w:ascii="Times New Roman" w:hAnsi="Times New Roman"/>
          <w:b/>
          <w:sz w:val="28"/>
          <w:szCs w:val="28"/>
        </w:rPr>
        <w:t>4</w:t>
      </w:r>
      <w:r w:rsidRPr="00591938">
        <w:rPr>
          <w:rFonts w:ascii="Times New Roman" w:hAnsi="Times New Roman"/>
          <w:b/>
          <w:sz w:val="28"/>
          <w:szCs w:val="28"/>
        </w:rPr>
        <w:t xml:space="preserve"> – Projeto de Lei nº 73/2024, do Executivo. Súmula:</w:t>
      </w:r>
      <w:r w:rsidRPr="00591938">
        <w:rPr>
          <w:rFonts w:ascii="Times New Roman" w:hAnsi="Times New Roman"/>
          <w:sz w:val="28"/>
          <w:szCs w:val="28"/>
        </w:rPr>
        <w:t xml:space="preserve"> Dispõe sobre a contratação por tempo determinado para atender à necessidade temporária de interesse público da Secretaria Municipal de Educação, nos termos do inciso IX do artigo 37 da Constituição Federal, e dá outras providências. </w:t>
      </w:r>
    </w:p>
    <w:p w:rsidR="0059193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591938" w:rsidRPr="00591938" w:rsidRDefault="00591938" w:rsidP="00591938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1938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9193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1938">
        <w:rPr>
          <w:rFonts w:ascii="Times New Roman" w:hAnsi="Times New Roman"/>
          <w:b/>
          <w:sz w:val="28"/>
          <w:szCs w:val="28"/>
        </w:rPr>
        <w:lastRenderedPageBreak/>
        <w:t>5</w:t>
      </w:r>
      <w:r w:rsidRPr="00591938">
        <w:rPr>
          <w:rFonts w:ascii="Times New Roman" w:hAnsi="Times New Roman"/>
          <w:b/>
          <w:sz w:val="28"/>
          <w:szCs w:val="28"/>
        </w:rPr>
        <w:t xml:space="preserve"> – Projeto de Lei nº 74/2024, do Executivo. Súmula:</w:t>
      </w:r>
      <w:r w:rsidRPr="00591938">
        <w:rPr>
          <w:rFonts w:ascii="Times New Roman" w:hAnsi="Times New Roman"/>
          <w:sz w:val="28"/>
          <w:szCs w:val="28"/>
        </w:rPr>
        <w:t xml:space="preserve"> Abre um Crédito Adicional Especial e dá outras providências. (Valor de R$ 500.000,00 – dotação específica para execução dos recursos que serão utilizados para o pagamento de imóvel a ser desapropriado pelo Município, para a ampliação da Escola Municipal Ivaiporã).</w:t>
      </w:r>
      <w:r w:rsidRPr="00591938">
        <w:rPr>
          <w:rFonts w:ascii="Times New Roman" w:hAnsi="Times New Roman"/>
          <w:b/>
          <w:sz w:val="28"/>
          <w:szCs w:val="28"/>
        </w:rPr>
        <w:t xml:space="preserve"> </w:t>
      </w:r>
    </w:p>
    <w:p w:rsidR="0059193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591938" w:rsidRPr="00591938" w:rsidRDefault="00591938" w:rsidP="00591938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1938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9193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1938">
        <w:rPr>
          <w:rFonts w:ascii="Times New Roman" w:hAnsi="Times New Roman"/>
          <w:b/>
          <w:sz w:val="28"/>
          <w:szCs w:val="28"/>
        </w:rPr>
        <w:t>6</w:t>
      </w:r>
      <w:r w:rsidRPr="00591938">
        <w:rPr>
          <w:rFonts w:ascii="Times New Roman" w:hAnsi="Times New Roman"/>
          <w:b/>
          <w:sz w:val="28"/>
          <w:szCs w:val="28"/>
        </w:rPr>
        <w:t xml:space="preserve"> – Projeto de Lei nº 27/2024, do Legislativo. Autoria: Gertrudes </w:t>
      </w:r>
      <w:proofErr w:type="spellStart"/>
      <w:r w:rsidRPr="00591938">
        <w:rPr>
          <w:rFonts w:ascii="Times New Roman" w:hAnsi="Times New Roman"/>
          <w:b/>
          <w:sz w:val="28"/>
          <w:szCs w:val="28"/>
        </w:rPr>
        <w:t>Bernardy</w:t>
      </w:r>
      <w:proofErr w:type="spellEnd"/>
      <w:r w:rsidRPr="00591938">
        <w:rPr>
          <w:rFonts w:ascii="Times New Roman" w:hAnsi="Times New Roman"/>
          <w:b/>
          <w:sz w:val="28"/>
          <w:szCs w:val="28"/>
        </w:rPr>
        <w:t xml:space="preserve">. Súmula: </w:t>
      </w:r>
      <w:r w:rsidRPr="00591938">
        <w:rPr>
          <w:rFonts w:ascii="Times New Roman" w:hAnsi="Times New Roman"/>
          <w:sz w:val="28"/>
          <w:szCs w:val="28"/>
        </w:rPr>
        <w:t xml:space="preserve">Dispõe sobre a denominação de “Maria </w:t>
      </w:r>
      <w:proofErr w:type="spellStart"/>
      <w:r w:rsidRPr="00591938">
        <w:rPr>
          <w:rFonts w:ascii="Times New Roman" w:hAnsi="Times New Roman"/>
          <w:sz w:val="28"/>
          <w:szCs w:val="28"/>
        </w:rPr>
        <w:t>Wessler</w:t>
      </w:r>
      <w:proofErr w:type="spellEnd"/>
      <w:r w:rsidRPr="00591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938">
        <w:rPr>
          <w:rFonts w:ascii="Times New Roman" w:hAnsi="Times New Roman"/>
          <w:sz w:val="28"/>
          <w:szCs w:val="28"/>
        </w:rPr>
        <w:t>Brotti</w:t>
      </w:r>
      <w:proofErr w:type="spellEnd"/>
      <w:r w:rsidRPr="00591938">
        <w:rPr>
          <w:rFonts w:ascii="Times New Roman" w:hAnsi="Times New Roman"/>
          <w:sz w:val="28"/>
          <w:szCs w:val="28"/>
        </w:rPr>
        <w:t xml:space="preserve">” o campinho situado na Praça Pedro </w:t>
      </w:r>
      <w:proofErr w:type="spellStart"/>
      <w:r w:rsidRPr="00591938">
        <w:rPr>
          <w:rFonts w:ascii="Times New Roman" w:hAnsi="Times New Roman"/>
          <w:sz w:val="28"/>
          <w:szCs w:val="28"/>
        </w:rPr>
        <w:t>Goerdert</w:t>
      </w:r>
      <w:proofErr w:type="spellEnd"/>
      <w:r w:rsidRPr="00591938">
        <w:rPr>
          <w:rFonts w:ascii="Times New Roman" w:hAnsi="Times New Roman"/>
          <w:sz w:val="28"/>
          <w:szCs w:val="28"/>
        </w:rPr>
        <w:t>, no Jardim Espírito Santo, no Município de Ivaiporã, e dá outras providências.</w:t>
      </w:r>
    </w:p>
    <w:p w:rsidR="0059193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591938" w:rsidRPr="00591938" w:rsidRDefault="00591938" w:rsidP="00591938">
      <w:pPr>
        <w:pStyle w:val="Corpodetexto"/>
        <w:spacing w:line="276" w:lineRule="auto"/>
        <w:rPr>
          <w:b/>
          <w:szCs w:val="28"/>
        </w:rPr>
      </w:pPr>
      <w:r w:rsidRPr="00591938">
        <w:rPr>
          <w:rFonts w:eastAsia="Palatino Linotype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91938" w:rsidRPr="00591938" w:rsidRDefault="00591938" w:rsidP="00591938">
      <w:pPr>
        <w:contextualSpacing/>
        <w:jc w:val="both"/>
        <w:rPr>
          <w:b/>
          <w:sz w:val="28"/>
          <w:szCs w:val="28"/>
        </w:rPr>
      </w:pPr>
      <w:r w:rsidRPr="00591938">
        <w:rPr>
          <w:b/>
          <w:sz w:val="28"/>
          <w:szCs w:val="28"/>
        </w:rPr>
        <w:t>7</w:t>
      </w:r>
      <w:r w:rsidRPr="00591938">
        <w:rPr>
          <w:b/>
          <w:sz w:val="28"/>
          <w:szCs w:val="28"/>
        </w:rPr>
        <w:t xml:space="preserve"> – Veto Integral da Lei nº 4.052, ao Projeto de Lei do Legislativo nº 26/2024. Autoria: </w:t>
      </w:r>
      <w:proofErr w:type="spellStart"/>
      <w:r w:rsidRPr="00591938">
        <w:rPr>
          <w:b/>
          <w:sz w:val="28"/>
          <w:szCs w:val="28"/>
        </w:rPr>
        <w:t>Jaffer</w:t>
      </w:r>
      <w:proofErr w:type="spellEnd"/>
      <w:r w:rsidRPr="00591938">
        <w:rPr>
          <w:b/>
          <w:sz w:val="28"/>
          <w:szCs w:val="28"/>
        </w:rPr>
        <w:t xml:space="preserve"> Ferreira. Súmula:</w:t>
      </w:r>
      <w:r w:rsidRPr="00591938">
        <w:rPr>
          <w:sz w:val="28"/>
          <w:szCs w:val="28"/>
        </w:rPr>
        <w:t xml:space="preserve"> Dispõe sobre a criação da “Rua do Grau”, no Município de Ivaiporã, e dá outras providências. </w:t>
      </w:r>
      <w:r w:rsidRPr="00591938">
        <w:rPr>
          <w:b/>
          <w:sz w:val="28"/>
          <w:szCs w:val="28"/>
        </w:rPr>
        <w:t>(1ª e única discussão)</w:t>
      </w:r>
    </w:p>
    <w:p w:rsidR="00591938" w:rsidRPr="00591938" w:rsidRDefault="00591938" w:rsidP="005919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591938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591938" w:rsidRPr="00591938" w:rsidRDefault="00591938" w:rsidP="00591938">
      <w:pPr>
        <w:pStyle w:val="Corpodetexto"/>
        <w:spacing w:line="276" w:lineRule="auto"/>
        <w:rPr>
          <w:b/>
          <w:szCs w:val="28"/>
        </w:rPr>
      </w:pPr>
      <w:r w:rsidRPr="00591938">
        <w:rPr>
          <w:rFonts w:eastAsia="Palatino Linotype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591938" w:rsidRPr="00591938" w:rsidRDefault="00591938" w:rsidP="00591938">
      <w:pPr>
        <w:contextualSpacing/>
        <w:jc w:val="both"/>
        <w:rPr>
          <w:b/>
          <w:sz w:val="28"/>
          <w:szCs w:val="28"/>
        </w:rPr>
      </w:pPr>
    </w:p>
    <w:sectPr w:rsidR="00591938" w:rsidRPr="00591938" w:rsidSect="00EB0975">
      <w:headerReference w:type="default" r:id="rId8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A6" w:rsidRDefault="00513CA6" w:rsidP="005927EA">
      <w:pPr>
        <w:spacing w:after="0" w:line="240" w:lineRule="auto"/>
      </w:pPr>
      <w:r>
        <w:separator/>
      </w:r>
    </w:p>
  </w:endnote>
  <w:endnote w:type="continuationSeparator" w:id="0">
    <w:p w:rsidR="00513CA6" w:rsidRDefault="00513CA6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A6" w:rsidRDefault="00513CA6" w:rsidP="005927EA">
      <w:pPr>
        <w:spacing w:after="0" w:line="240" w:lineRule="auto"/>
      </w:pPr>
      <w:r>
        <w:separator/>
      </w:r>
    </w:p>
  </w:footnote>
  <w:footnote w:type="continuationSeparator" w:id="0">
    <w:p w:rsidR="00513CA6" w:rsidRDefault="00513CA6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-2134783441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31" name="Imagem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B0975" w:rsidRPr="00EB097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B0975" w:rsidRPr="00EB0975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EF"/>
    <w:multiLevelType w:val="hybridMultilevel"/>
    <w:tmpl w:val="508EE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4710"/>
    <w:rsid w:val="001D5491"/>
    <w:rsid w:val="001E2554"/>
    <w:rsid w:val="001F0C6D"/>
    <w:rsid w:val="001F1AC0"/>
    <w:rsid w:val="001F65D5"/>
    <w:rsid w:val="002012ED"/>
    <w:rsid w:val="00206053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2DE6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1F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3F28C1"/>
    <w:rsid w:val="00404C2E"/>
    <w:rsid w:val="00405B12"/>
    <w:rsid w:val="004067BC"/>
    <w:rsid w:val="00411FF1"/>
    <w:rsid w:val="00417583"/>
    <w:rsid w:val="004177EC"/>
    <w:rsid w:val="00425B26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C7D1F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13CA6"/>
    <w:rsid w:val="0052113D"/>
    <w:rsid w:val="00521AB8"/>
    <w:rsid w:val="00523113"/>
    <w:rsid w:val="00523717"/>
    <w:rsid w:val="00527C68"/>
    <w:rsid w:val="005304EA"/>
    <w:rsid w:val="005444B6"/>
    <w:rsid w:val="005448D4"/>
    <w:rsid w:val="00544F89"/>
    <w:rsid w:val="00546010"/>
    <w:rsid w:val="00560C2F"/>
    <w:rsid w:val="00565E6A"/>
    <w:rsid w:val="00587501"/>
    <w:rsid w:val="0059187D"/>
    <w:rsid w:val="00591938"/>
    <w:rsid w:val="005927EA"/>
    <w:rsid w:val="00595C48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678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29F1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3A9A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252D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17A2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478B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6F99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3DBB"/>
    <w:rsid w:val="00A775DF"/>
    <w:rsid w:val="00A86CC8"/>
    <w:rsid w:val="00A9685E"/>
    <w:rsid w:val="00A96A6E"/>
    <w:rsid w:val="00AA4749"/>
    <w:rsid w:val="00AA7661"/>
    <w:rsid w:val="00AA79B5"/>
    <w:rsid w:val="00AB154D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4DDD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5EF8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BF6A75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8C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0AD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57BAD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0975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4743E"/>
    <w:rsid w:val="00F57EBF"/>
    <w:rsid w:val="00F62AC1"/>
    <w:rsid w:val="00F63736"/>
    <w:rsid w:val="00F6402D"/>
    <w:rsid w:val="00F70544"/>
    <w:rsid w:val="00F72966"/>
    <w:rsid w:val="00F82BF0"/>
    <w:rsid w:val="00F902EF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9326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7EBF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591938"/>
    <w:pPr>
      <w:spacing w:after="0" w:line="240" w:lineRule="auto"/>
      <w:jc w:val="both"/>
    </w:pPr>
    <w:rPr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9193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4C3F-23CC-4A62-9DFE-D6D05E7D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2024-12-09T18:48:00Z</cp:lastPrinted>
  <dcterms:created xsi:type="dcterms:W3CDTF">2024-12-16T13:39:00Z</dcterms:created>
  <dcterms:modified xsi:type="dcterms:W3CDTF">2024-12-16T13:48:00Z</dcterms:modified>
</cp:coreProperties>
</file>