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3F28C1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3F28C1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8C1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3F28C1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3F2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3F28C1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9F1D38" w:rsidRPr="003F2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28C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3F2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3F28C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D706FA" w:rsidRPr="003F28C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3F28C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F28C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3F28C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2A3B60" w:rsidRPr="003F28C1" w:rsidRDefault="00A73DBB" w:rsidP="002A3B60">
      <w:pPr>
        <w:jc w:val="both"/>
        <w:rPr>
          <w:b/>
          <w:bCs/>
          <w:color w:val="212529"/>
          <w:sz w:val="28"/>
          <w:szCs w:val="28"/>
          <w:highlight w:val="yellow"/>
          <w:shd w:val="clear" w:color="auto" w:fill="F7F7F7"/>
        </w:rPr>
      </w:pPr>
      <w:r w:rsidRPr="003F28C1">
        <w:rPr>
          <w:b/>
          <w:sz w:val="28"/>
          <w:szCs w:val="28"/>
        </w:rPr>
        <w:t>1</w:t>
      </w:r>
      <w:r w:rsidR="002A3B60" w:rsidRPr="003F28C1">
        <w:rPr>
          <w:b/>
          <w:sz w:val="28"/>
          <w:szCs w:val="28"/>
        </w:rPr>
        <w:t xml:space="preserve"> - Projeto de Lei nº 53/2024, do Executivo. Súmula: </w:t>
      </w:r>
      <w:r w:rsidR="002A3B60" w:rsidRPr="003F28C1">
        <w:rPr>
          <w:color w:val="212529"/>
          <w:sz w:val="28"/>
          <w:szCs w:val="28"/>
          <w:shd w:val="clear" w:color="auto" w:fill="FFFFFF"/>
        </w:rPr>
        <w:t>Autoriza a constituição de Fundo Municipal de Saneamento Básico e Ambiental do Município de Ivaiporã/PR e dá outras providências.</w:t>
      </w:r>
    </w:p>
    <w:p w:rsidR="009942F9" w:rsidRPr="003F28C1" w:rsidRDefault="002A3B60" w:rsidP="002A3B60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9942F9"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9942F9"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F57EBF" w:rsidRPr="003F28C1" w:rsidRDefault="009942F9" w:rsidP="00F57EBF">
      <w:pPr>
        <w:jc w:val="both"/>
        <w:rPr>
          <w:rFonts w:eastAsia="Palatino Linotype"/>
          <w:sz w:val="28"/>
          <w:szCs w:val="28"/>
        </w:rPr>
      </w:pPr>
      <w:r w:rsidRPr="003F28C1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F28C1" w:rsidRPr="003F28C1" w:rsidRDefault="003F28C1" w:rsidP="003F28C1">
      <w:pPr>
        <w:jc w:val="both"/>
        <w:rPr>
          <w:color w:val="212529"/>
          <w:sz w:val="28"/>
          <w:szCs w:val="28"/>
        </w:rPr>
      </w:pPr>
      <w:r w:rsidRPr="003F28C1">
        <w:rPr>
          <w:b/>
          <w:sz w:val="28"/>
          <w:szCs w:val="28"/>
        </w:rPr>
        <w:t xml:space="preserve">2 - </w:t>
      </w:r>
      <w:r w:rsidRPr="003F28C1">
        <w:rPr>
          <w:b/>
          <w:sz w:val="28"/>
          <w:szCs w:val="28"/>
        </w:rPr>
        <w:t xml:space="preserve">Projeto de Lei nº 63/2024, do Executivo. Súmula: </w:t>
      </w:r>
      <w:r w:rsidRPr="003F28C1">
        <w:rPr>
          <w:color w:val="212529"/>
          <w:sz w:val="28"/>
          <w:szCs w:val="28"/>
        </w:rPr>
        <w:t>Autoriza a abertura de Créditos Adicionais suplementares e dá outras providências. Deve-se ressaltar, que as suplementações serão realizadas de acordo com a natureza dos recursos, ou seja, todos os recursos a serem suplementados atenderão ao fim específico para o qual foram criados, ressalvando principalmente os investimentos necessários em saúde e educação.</w:t>
      </w:r>
    </w:p>
    <w:p w:rsidR="003F28C1" w:rsidRPr="003F28C1" w:rsidRDefault="003F28C1" w:rsidP="003F28C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F28C1" w:rsidRPr="003F28C1" w:rsidRDefault="003F28C1" w:rsidP="003F28C1">
      <w:pPr>
        <w:jc w:val="both"/>
        <w:rPr>
          <w:rFonts w:eastAsia="Palatino Linotype"/>
          <w:sz w:val="28"/>
          <w:szCs w:val="28"/>
        </w:rPr>
      </w:pPr>
      <w:r w:rsidRPr="003F28C1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F28C1" w:rsidRPr="003F28C1" w:rsidRDefault="003F28C1" w:rsidP="003F28C1">
      <w:pPr>
        <w:jc w:val="both"/>
        <w:rPr>
          <w:sz w:val="28"/>
          <w:szCs w:val="28"/>
        </w:rPr>
      </w:pPr>
      <w:r w:rsidRPr="003F28C1">
        <w:rPr>
          <w:b/>
          <w:sz w:val="28"/>
          <w:szCs w:val="28"/>
        </w:rPr>
        <w:t>3 – Projeto de Lei nº 64/2024, do Executivo. Súmula:</w:t>
      </w:r>
      <w:r w:rsidRPr="003F28C1">
        <w:rPr>
          <w:sz w:val="28"/>
          <w:szCs w:val="28"/>
        </w:rPr>
        <w:t xml:space="preserve"> Abre um Crédito Adicional Especial e dá outras providências. (Valor de R$ 420.000,00 – trata-se de Crédito Adicional Especial para atender à solicitação da Secretaria Municipal de Agricultura, a qual solicita a abertura de dotação de recursos que foram destinados por meio de convênio firmado junto a Secretaria de Estado do Turismo, que visa a conjugação de esforços para a realização da 20ª </w:t>
      </w:r>
      <w:proofErr w:type="spellStart"/>
      <w:r w:rsidRPr="003F28C1">
        <w:rPr>
          <w:sz w:val="28"/>
          <w:szCs w:val="28"/>
        </w:rPr>
        <w:t>Expovale</w:t>
      </w:r>
      <w:proofErr w:type="spellEnd"/>
      <w:r w:rsidRPr="003F28C1">
        <w:rPr>
          <w:sz w:val="28"/>
          <w:szCs w:val="28"/>
        </w:rPr>
        <w:t>, a se realizar entre os dias 14 e 20 de novembro – o recurso será destinado a locação de equipamentos que serão utilizados na exposição).</w:t>
      </w:r>
    </w:p>
    <w:p w:rsidR="003F28C1" w:rsidRPr="003F28C1" w:rsidRDefault="003F28C1" w:rsidP="003F28C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F28C1" w:rsidRPr="003F28C1" w:rsidRDefault="003F28C1" w:rsidP="003F28C1">
      <w:pPr>
        <w:jc w:val="both"/>
        <w:rPr>
          <w:rFonts w:eastAsia="Palatino Linotype"/>
          <w:sz w:val="28"/>
          <w:szCs w:val="28"/>
        </w:rPr>
      </w:pPr>
      <w:r w:rsidRPr="003F28C1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F28C1" w:rsidRPr="003F28C1" w:rsidRDefault="003F28C1" w:rsidP="003F28C1">
      <w:pPr>
        <w:jc w:val="both"/>
        <w:rPr>
          <w:b/>
          <w:bCs/>
          <w:color w:val="212529"/>
          <w:sz w:val="28"/>
          <w:szCs w:val="28"/>
          <w:shd w:val="clear" w:color="auto" w:fill="F7F7F7"/>
        </w:rPr>
      </w:pPr>
      <w:r w:rsidRPr="003F28C1">
        <w:rPr>
          <w:b/>
          <w:color w:val="212529"/>
          <w:sz w:val="28"/>
          <w:szCs w:val="28"/>
        </w:rPr>
        <w:t>3</w:t>
      </w:r>
      <w:r w:rsidRPr="003F28C1">
        <w:rPr>
          <w:b/>
          <w:color w:val="212529"/>
          <w:sz w:val="28"/>
          <w:szCs w:val="28"/>
        </w:rPr>
        <w:t xml:space="preserve"> - Projeto de Lei nº 23/2024 do Legislativo. Autores: Fernando</w:t>
      </w:r>
      <w:r w:rsidRPr="003F28C1">
        <w:rPr>
          <w:color w:val="212529"/>
          <w:sz w:val="28"/>
          <w:szCs w:val="28"/>
        </w:rPr>
        <w:t xml:space="preserve"> </w:t>
      </w:r>
      <w:r w:rsidRPr="003F28C1">
        <w:rPr>
          <w:b/>
          <w:color w:val="212529"/>
          <w:sz w:val="28"/>
          <w:szCs w:val="28"/>
        </w:rPr>
        <w:t xml:space="preserve">Dorta e Edivaldo </w:t>
      </w:r>
      <w:proofErr w:type="spellStart"/>
      <w:r w:rsidRPr="003F28C1">
        <w:rPr>
          <w:b/>
          <w:color w:val="212529"/>
          <w:sz w:val="28"/>
          <w:szCs w:val="28"/>
        </w:rPr>
        <w:t>Montanheri</w:t>
      </w:r>
      <w:proofErr w:type="spellEnd"/>
      <w:r w:rsidRPr="003F28C1">
        <w:rPr>
          <w:b/>
          <w:color w:val="212529"/>
          <w:sz w:val="28"/>
          <w:szCs w:val="28"/>
        </w:rPr>
        <w:t>.</w:t>
      </w:r>
      <w:r w:rsidRPr="003F28C1">
        <w:rPr>
          <w:color w:val="212529"/>
          <w:sz w:val="28"/>
          <w:szCs w:val="28"/>
        </w:rPr>
        <w:t xml:space="preserve"> </w:t>
      </w:r>
      <w:r w:rsidRPr="003F28C1">
        <w:rPr>
          <w:b/>
          <w:color w:val="212529"/>
          <w:sz w:val="28"/>
          <w:szCs w:val="28"/>
        </w:rPr>
        <w:t>Súmula:</w:t>
      </w:r>
      <w:r w:rsidRPr="003F28C1">
        <w:rPr>
          <w:color w:val="212529"/>
          <w:sz w:val="28"/>
          <w:szCs w:val="28"/>
        </w:rPr>
        <w:t xml:space="preserve"> Declara de Utilidade Pública Municipal o INSTITUTO DO RIM DE IVAIPORÃ, e dá outras providências.</w:t>
      </w:r>
    </w:p>
    <w:p w:rsidR="003F28C1" w:rsidRPr="003F28C1" w:rsidRDefault="003F28C1" w:rsidP="003F28C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F28C1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F57EBF" w:rsidRPr="003F28C1" w:rsidRDefault="003F28C1" w:rsidP="00F57EBF">
      <w:pPr>
        <w:jc w:val="both"/>
        <w:rPr>
          <w:color w:val="212529"/>
          <w:sz w:val="28"/>
          <w:szCs w:val="28"/>
        </w:rPr>
      </w:pPr>
      <w:r w:rsidRPr="003F28C1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57EBF" w:rsidRPr="003F28C1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EF" w:rsidRDefault="00F902EF" w:rsidP="005927EA">
      <w:pPr>
        <w:spacing w:after="0" w:line="240" w:lineRule="auto"/>
      </w:pPr>
      <w:r>
        <w:separator/>
      </w:r>
    </w:p>
  </w:endnote>
  <w:endnote w:type="continuationSeparator" w:id="0">
    <w:p w:rsidR="00F902EF" w:rsidRDefault="00F902E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EF" w:rsidRDefault="00F902EF" w:rsidP="005927EA">
      <w:pPr>
        <w:spacing w:after="0" w:line="240" w:lineRule="auto"/>
      </w:pPr>
      <w:r>
        <w:separator/>
      </w:r>
    </w:p>
  </w:footnote>
  <w:footnote w:type="continuationSeparator" w:id="0">
    <w:p w:rsidR="00F902EF" w:rsidRDefault="00F902E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F28C1" w:rsidRPr="003F28C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F28C1" w:rsidRPr="003F28C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F3D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5FF3-5548-41CB-8573-B13FB24B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2024-10-21T13:06:00Z</dcterms:created>
  <dcterms:modified xsi:type="dcterms:W3CDTF">2024-10-21T13:14:00Z</dcterms:modified>
</cp:coreProperties>
</file>