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18" w:rsidRDefault="00F25118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28A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7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2511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5118">
        <w:rPr>
          <w:rFonts w:ascii="Times New Roman" w:hAnsi="Times New Roman" w:cs="Times New Roman"/>
          <w:b/>
          <w:bCs/>
          <w:sz w:val="24"/>
          <w:szCs w:val="24"/>
        </w:rPr>
        <w:t>20/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D728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:rsidR="00C77177" w:rsidRDefault="00C77177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118" w:rsidRDefault="00AA7661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1</w:t>
      </w:r>
      <w:r w:rsidR="00740D0D" w:rsidRPr="00210146">
        <w:rPr>
          <w:rFonts w:ascii="Times New Roman" w:hAnsi="Times New Roman"/>
          <w:b/>
          <w:sz w:val="24"/>
          <w:szCs w:val="24"/>
        </w:rPr>
        <w:t xml:space="preserve"> - Projeto de Lei nº 28/2022, do Executivo. Súmula:</w:t>
      </w:r>
      <w:r w:rsidR="00740D0D" w:rsidRPr="00210146">
        <w:rPr>
          <w:rFonts w:ascii="Times New Roman" w:hAnsi="Times New Roman"/>
          <w:sz w:val="24"/>
          <w:szCs w:val="24"/>
        </w:rPr>
        <w:t xml:space="preserve"> Dispõe sobre o ordenamento e circulação dos carrinhos movidos por propulsão humana, carroças por tração animal e veículos automotores utilizados pelos trabalhadores informais, na coleta de resíduos sólidos recicláveis, nos logradouros públicos, no âmbito do Município de Ivaiporã/PR, e dá outras providências. (O objetivo do presente Projeto de Lei é assegurar que a atuação de cooperativas ou associações de catadores do Município potencializem sua renda com a quantidade necessária de materiais disponíveis para coleta, bem como dignificar o trabalho dos </w:t>
      </w:r>
      <w:proofErr w:type="spellStart"/>
      <w:r w:rsidR="00740D0D" w:rsidRPr="00210146">
        <w:rPr>
          <w:rFonts w:ascii="Times New Roman" w:hAnsi="Times New Roman"/>
          <w:sz w:val="24"/>
          <w:szCs w:val="24"/>
        </w:rPr>
        <w:t>carrinheiros</w:t>
      </w:r>
      <w:proofErr w:type="spellEnd"/>
      <w:r w:rsidR="00740D0D" w:rsidRPr="00210146">
        <w:rPr>
          <w:rFonts w:ascii="Times New Roman" w:hAnsi="Times New Roman"/>
          <w:sz w:val="24"/>
          <w:szCs w:val="24"/>
        </w:rPr>
        <w:t xml:space="preserve"> do Município de Ivaiporã, garantindo emprego e renda para diversas famílias desta municipalidade).</w:t>
      </w:r>
      <w:r w:rsidR="00740D0D" w:rsidRPr="0086277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proofErr w:type="gramStart"/>
      <w:r w:rsidR="00F25118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="00F25118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 w:rsidR="00F25118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="00F25118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 w:rsidR="00F25118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="00F25118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 w:rsidR="00F25118"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F25118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F25118">
        <w:rPr>
          <w:rFonts w:ascii="Times New Roman" w:eastAsia="Palatino Linotype" w:hAnsi="Times New Roman"/>
          <w:b/>
          <w:sz w:val="24"/>
          <w:szCs w:val="24"/>
        </w:rPr>
        <w:t>2</w:t>
      </w:r>
      <w:r w:rsidRPr="006226DB">
        <w:rPr>
          <w:rFonts w:ascii="Times New Roman" w:hAnsi="Times New Roman"/>
          <w:b/>
          <w:sz w:val="24"/>
          <w:szCs w:val="24"/>
        </w:rPr>
        <w:t xml:space="preserve"> - Projeto de Lei nº 55/2022 do Executivo. Súmula:</w:t>
      </w:r>
      <w:r w:rsidRPr="006226DB">
        <w:rPr>
          <w:rFonts w:ascii="Times New Roman" w:hAnsi="Times New Roman"/>
          <w:sz w:val="24"/>
          <w:szCs w:val="24"/>
        </w:rPr>
        <w:t xml:space="preserve"> Fixa o valor da diária do Prefeito, Vice-Prefeito, Diretores, Procuradores, Controlador Interno, Assessores, Gerentes e Servidores do Poder Executivo Municipal, e dá outras providências.</w:t>
      </w:r>
      <w:r w:rsidRPr="00F25118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F25118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F25118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F25118">
        <w:rPr>
          <w:rFonts w:ascii="Times New Roman" w:eastAsia="Palatino Linotype" w:hAnsi="Times New Roman"/>
          <w:b/>
          <w:sz w:val="24"/>
          <w:szCs w:val="24"/>
        </w:rPr>
        <w:t>3</w:t>
      </w:r>
      <w:r w:rsidRPr="006226DB">
        <w:rPr>
          <w:rFonts w:ascii="Times New Roman" w:hAnsi="Times New Roman"/>
          <w:b/>
          <w:sz w:val="24"/>
          <w:szCs w:val="24"/>
        </w:rPr>
        <w:t xml:space="preserve"> - Projeto de Lei nº 56/2022 do Executivo. Súmula:</w:t>
      </w:r>
      <w:r w:rsidRPr="006226DB"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R$ 600.000,00 – trata-se de dot</w:t>
      </w:r>
      <w:r>
        <w:rPr>
          <w:rFonts w:ascii="Times New Roman" w:hAnsi="Times New Roman"/>
          <w:sz w:val="24"/>
          <w:szCs w:val="24"/>
        </w:rPr>
        <w:t>ação específica para execução do</w:t>
      </w:r>
      <w:r w:rsidRPr="006226DB">
        <w:rPr>
          <w:rFonts w:ascii="Times New Roman" w:hAnsi="Times New Roman"/>
          <w:sz w:val="24"/>
          <w:szCs w:val="24"/>
        </w:rPr>
        <w:t xml:space="preserve"> recurso oriundo do Governo Federal, sendo neste caso o Programa Nacional de Alimentação Escolar e o Programa Nacional de Apoio ao Transporte Escolar, pois ocorreram, no presente exercício, algumas alterações com relação as fontes de recurso de tais programas, havendo a necessidade de adequação).</w:t>
      </w:r>
    </w:p>
    <w:p w:rsidR="00F25118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F25118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F25118">
        <w:rPr>
          <w:rFonts w:ascii="Times New Roman" w:eastAsia="Palatino Linotype" w:hAnsi="Times New Roman"/>
          <w:b/>
          <w:sz w:val="24"/>
          <w:szCs w:val="24"/>
        </w:rPr>
        <w:t>4</w:t>
      </w:r>
      <w:r w:rsidRPr="006226DB">
        <w:rPr>
          <w:rFonts w:ascii="Times New Roman" w:hAnsi="Times New Roman"/>
          <w:b/>
          <w:sz w:val="24"/>
          <w:szCs w:val="24"/>
        </w:rPr>
        <w:t xml:space="preserve"> - Projeto de Lei nº 57/2022 do Executivo. Súmula:</w:t>
      </w:r>
      <w:r w:rsidRPr="006226DB"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R$ 566.000,00 – trata-se de dotação específica para execução do recurso oriundo do Governo Federal, sendo neste caso recursos da cessão onerosa oriundos das licitações do </w:t>
      </w:r>
      <w:proofErr w:type="spellStart"/>
      <w:r w:rsidRPr="006226DB">
        <w:rPr>
          <w:rFonts w:ascii="Times New Roman" w:hAnsi="Times New Roman"/>
          <w:sz w:val="24"/>
          <w:szCs w:val="24"/>
        </w:rPr>
        <w:t>pré</w:t>
      </w:r>
      <w:proofErr w:type="spellEnd"/>
      <w:r w:rsidRPr="006226DB">
        <w:rPr>
          <w:rFonts w:ascii="Times New Roman" w:hAnsi="Times New Roman"/>
          <w:sz w:val="24"/>
          <w:szCs w:val="24"/>
        </w:rPr>
        <w:t>-sal).</w:t>
      </w:r>
    </w:p>
    <w:p w:rsidR="00F25118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F25118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F25118">
        <w:rPr>
          <w:rFonts w:ascii="Times New Roman" w:eastAsia="Palatino Linotype" w:hAnsi="Times New Roman"/>
          <w:b/>
          <w:sz w:val="24"/>
          <w:szCs w:val="24"/>
        </w:rPr>
        <w:t>5</w:t>
      </w:r>
      <w:r w:rsidRPr="006C2647">
        <w:rPr>
          <w:rFonts w:ascii="Times New Roman" w:hAnsi="Times New Roman"/>
          <w:b/>
          <w:sz w:val="24"/>
          <w:szCs w:val="24"/>
        </w:rPr>
        <w:t xml:space="preserve"> - Projeto de Lei nº 59/2022 do Executivo. Súmula:</w:t>
      </w:r>
      <w:r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R$ 30.817,69 – trata-se do repasse de convênio firmado junto à Secretaria de Estado da Agricultura e do Abastecimento – SEAB (Convênio nº 207/2020), que visa a aquisição de 1 classificador de café para atender as necessidades das famílias produtoras de café, voltadas ao desenvolvimento rural sustentável.</w:t>
      </w:r>
    </w:p>
    <w:p w:rsidR="00F25118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F25118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F25118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25118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25118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25118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25118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Pr="000C72F5">
        <w:rPr>
          <w:rFonts w:ascii="Times New Roman" w:hAnsi="Times New Roman"/>
          <w:b/>
          <w:sz w:val="24"/>
          <w:szCs w:val="24"/>
        </w:rPr>
        <w:t xml:space="preserve"> - Projeto de Lei nº 60/2022 do Executivo. Súmula:</w:t>
      </w:r>
      <w:r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R$ 85.880,34 – trata-se de crédito adicional especial para adequação orçamentária, visando o complemento de recursos para a aquisição de equipamentos, neste caso a aquisição de veículos para atendimento em Unidades de Atenção Primária e Pronto Atendimento/UPA).</w:t>
      </w:r>
    </w:p>
    <w:p w:rsidR="00F25118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F25118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F25118">
        <w:rPr>
          <w:rFonts w:ascii="Times New Roman" w:eastAsia="Palatino Linotype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- Projeto d</w:t>
      </w:r>
      <w:r w:rsidRPr="00EB3D5E">
        <w:rPr>
          <w:rFonts w:ascii="Times New Roman" w:hAnsi="Times New Roman"/>
          <w:b/>
          <w:sz w:val="24"/>
          <w:szCs w:val="24"/>
        </w:rPr>
        <w:t xml:space="preserve">e Lei </w:t>
      </w:r>
      <w:r>
        <w:rPr>
          <w:rFonts w:ascii="Times New Roman" w:hAnsi="Times New Roman"/>
          <w:b/>
          <w:sz w:val="24"/>
          <w:szCs w:val="24"/>
        </w:rPr>
        <w:t xml:space="preserve">nº 26/2022 do Legislativo. Autoria: Todos os Vereadores. Súmula: </w:t>
      </w:r>
      <w:r w:rsidRPr="00EB3D5E">
        <w:rPr>
          <w:rFonts w:ascii="Times New Roman" w:hAnsi="Times New Roman"/>
          <w:sz w:val="24"/>
          <w:szCs w:val="24"/>
        </w:rPr>
        <w:t>Introdu</w:t>
      </w:r>
      <w:r>
        <w:rPr>
          <w:rFonts w:ascii="Times New Roman" w:hAnsi="Times New Roman"/>
          <w:sz w:val="24"/>
          <w:szCs w:val="24"/>
        </w:rPr>
        <w:t>z alterações na Lei Municipal nº</w:t>
      </w:r>
      <w:r w:rsidRPr="00EB3D5E">
        <w:rPr>
          <w:rFonts w:ascii="Times New Roman" w:hAnsi="Times New Roman"/>
          <w:sz w:val="24"/>
          <w:szCs w:val="24"/>
        </w:rPr>
        <w:t xml:space="preserve"> 3.643/2022, que dispõe sobre a Lei Orçamentária Anual e dá outras providências.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5118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F25118" w:rsidRPr="006226DB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F25118">
        <w:rPr>
          <w:rFonts w:ascii="Times New Roman" w:eastAsia="Palatino Linotype" w:hAnsi="Times New Roman"/>
          <w:b/>
          <w:sz w:val="24"/>
          <w:szCs w:val="24"/>
        </w:rPr>
        <w:t>8</w:t>
      </w:r>
      <w:r w:rsidRPr="00300047">
        <w:rPr>
          <w:rFonts w:ascii="Times New Roman" w:hAnsi="Times New Roman"/>
          <w:b/>
          <w:sz w:val="24"/>
          <w:szCs w:val="24"/>
        </w:rPr>
        <w:t xml:space="preserve"> - Projeto de Decreto Legislativo nº 5/2022. Súmula:</w:t>
      </w:r>
      <w:r w:rsidRPr="00300047">
        <w:rPr>
          <w:rFonts w:ascii="Times New Roman" w:hAnsi="Times New Roman"/>
          <w:sz w:val="24"/>
          <w:szCs w:val="24"/>
        </w:rPr>
        <w:t xml:space="preserve"> Concede Título de Cidadão Honorário de</w:t>
      </w:r>
      <w:r w:rsidRPr="006226DB">
        <w:rPr>
          <w:rFonts w:ascii="Times New Roman" w:hAnsi="Times New Roman"/>
          <w:sz w:val="24"/>
          <w:szCs w:val="24"/>
        </w:rPr>
        <w:t xml:space="preserve"> Ivaiporã, Estado do Paraná ao Senhor Norberto Anacleto Ortigara e dá outras providências.</w:t>
      </w:r>
    </w:p>
    <w:p w:rsidR="00F25118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F25118" w:rsidRDefault="00F25118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sectPr w:rsidR="00F25118" w:rsidSect="00210146">
      <w:headerReference w:type="default" r:id="rId8"/>
      <w:pgSz w:w="11906" w:h="16838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12" w:rsidRDefault="00646C12" w:rsidP="005927EA">
      <w:pPr>
        <w:spacing w:after="0" w:line="240" w:lineRule="auto"/>
      </w:pPr>
      <w:r>
        <w:separator/>
      </w:r>
    </w:p>
  </w:endnote>
  <w:endnote w:type="continuationSeparator" w:id="0">
    <w:p w:rsidR="00646C12" w:rsidRDefault="00646C12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12" w:rsidRDefault="00646C12" w:rsidP="005927EA">
      <w:pPr>
        <w:spacing w:after="0" w:line="240" w:lineRule="auto"/>
      </w:pPr>
      <w:r>
        <w:separator/>
      </w:r>
    </w:p>
  </w:footnote>
  <w:footnote w:type="continuationSeparator" w:id="0">
    <w:p w:rsidR="00646C12" w:rsidRDefault="00646C12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25118" w:rsidRPr="00F25118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25118" w:rsidRPr="00F25118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2D06"/>
    <w:rsid w:val="000443FE"/>
    <w:rsid w:val="00047095"/>
    <w:rsid w:val="00055483"/>
    <w:rsid w:val="00061CEA"/>
    <w:rsid w:val="00081AAC"/>
    <w:rsid w:val="00082FEA"/>
    <w:rsid w:val="000916CD"/>
    <w:rsid w:val="00092BE0"/>
    <w:rsid w:val="000A3542"/>
    <w:rsid w:val="000A58C4"/>
    <w:rsid w:val="000B2B94"/>
    <w:rsid w:val="000B50C7"/>
    <w:rsid w:val="000C1EEA"/>
    <w:rsid w:val="000D1CD0"/>
    <w:rsid w:val="000E0779"/>
    <w:rsid w:val="000F63DA"/>
    <w:rsid w:val="000F68CE"/>
    <w:rsid w:val="001222F0"/>
    <w:rsid w:val="00134E36"/>
    <w:rsid w:val="00152767"/>
    <w:rsid w:val="00152979"/>
    <w:rsid w:val="00154211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C00A9"/>
    <w:rsid w:val="001C078C"/>
    <w:rsid w:val="001C718A"/>
    <w:rsid w:val="001F0C6D"/>
    <w:rsid w:val="001F1AC0"/>
    <w:rsid w:val="001F65D5"/>
    <w:rsid w:val="00210146"/>
    <w:rsid w:val="002101A1"/>
    <w:rsid w:val="002132D4"/>
    <w:rsid w:val="002133D4"/>
    <w:rsid w:val="00214032"/>
    <w:rsid w:val="0025074F"/>
    <w:rsid w:val="0026271D"/>
    <w:rsid w:val="00287B81"/>
    <w:rsid w:val="00294A6E"/>
    <w:rsid w:val="002B4ED1"/>
    <w:rsid w:val="002D381E"/>
    <w:rsid w:val="002D5D49"/>
    <w:rsid w:val="002D728A"/>
    <w:rsid w:val="002E44EC"/>
    <w:rsid w:val="0031490E"/>
    <w:rsid w:val="003275E2"/>
    <w:rsid w:val="00333993"/>
    <w:rsid w:val="00341727"/>
    <w:rsid w:val="00353DC9"/>
    <w:rsid w:val="003730CF"/>
    <w:rsid w:val="00375134"/>
    <w:rsid w:val="00387AFF"/>
    <w:rsid w:val="00387CF7"/>
    <w:rsid w:val="00396B69"/>
    <w:rsid w:val="003A3CF2"/>
    <w:rsid w:val="003C2BE9"/>
    <w:rsid w:val="003E6E9C"/>
    <w:rsid w:val="003F2785"/>
    <w:rsid w:val="004067BC"/>
    <w:rsid w:val="00417583"/>
    <w:rsid w:val="004177EC"/>
    <w:rsid w:val="00436CCC"/>
    <w:rsid w:val="00450229"/>
    <w:rsid w:val="00452627"/>
    <w:rsid w:val="00462EBA"/>
    <w:rsid w:val="00483B0D"/>
    <w:rsid w:val="004868EB"/>
    <w:rsid w:val="004D16B7"/>
    <w:rsid w:val="004D76E9"/>
    <w:rsid w:val="004E5B27"/>
    <w:rsid w:val="004F3627"/>
    <w:rsid w:val="004F5B50"/>
    <w:rsid w:val="00507FA9"/>
    <w:rsid w:val="00521AB8"/>
    <w:rsid w:val="00523717"/>
    <w:rsid w:val="005304EA"/>
    <w:rsid w:val="005444B6"/>
    <w:rsid w:val="00544F89"/>
    <w:rsid w:val="00546010"/>
    <w:rsid w:val="00560C2F"/>
    <w:rsid w:val="00565E6A"/>
    <w:rsid w:val="005927EA"/>
    <w:rsid w:val="005A19F2"/>
    <w:rsid w:val="005B0A6D"/>
    <w:rsid w:val="005D30F6"/>
    <w:rsid w:val="005D3FB9"/>
    <w:rsid w:val="005E105D"/>
    <w:rsid w:val="005F5CB9"/>
    <w:rsid w:val="005F68C5"/>
    <w:rsid w:val="005F7165"/>
    <w:rsid w:val="00602B53"/>
    <w:rsid w:val="00606077"/>
    <w:rsid w:val="00610AB3"/>
    <w:rsid w:val="00610C9C"/>
    <w:rsid w:val="00616568"/>
    <w:rsid w:val="006330FD"/>
    <w:rsid w:val="00634E47"/>
    <w:rsid w:val="00640179"/>
    <w:rsid w:val="00640D4B"/>
    <w:rsid w:val="00646C12"/>
    <w:rsid w:val="00666167"/>
    <w:rsid w:val="006661D6"/>
    <w:rsid w:val="00685EAF"/>
    <w:rsid w:val="006B37A2"/>
    <w:rsid w:val="006C0490"/>
    <w:rsid w:val="006C0F8C"/>
    <w:rsid w:val="006C2365"/>
    <w:rsid w:val="006E32B1"/>
    <w:rsid w:val="006F3FF7"/>
    <w:rsid w:val="00705F0E"/>
    <w:rsid w:val="00711B78"/>
    <w:rsid w:val="0071207F"/>
    <w:rsid w:val="007257BA"/>
    <w:rsid w:val="00740D0D"/>
    <w:rsid w:val="007543B0"/>
    <w:rsid w:val="00754ECF"/>
    <w:rsid w:val="00763C66"/>
    <w:rsid w:val="00772DFE"/>
    <w:rsid w:val="00773A73"/>
    <w:rsid w:val="007926FE"/>
    <w:rsid w:val="007946A3"/>
    <w:rsid w:val="007A4E75"/>
    <w:rsid w:val="007A6EBA"/>
    <w:rsid w:val="007C20E4"/>
    <w:rsid w:val="007F017D"/>
    <w:rsid w:val="007F2128"/>
    <w:rsid w:val="007F2B27"/>
    <w:rsid w:val="007F4B3C"/>
    <w:rsid w:val="007F61BB"/>
    <w:rsid w:val="007F71E0"/>
    <w:rsid w:val="007F7698"/>
    <w:rsid w:val="008014CF"/>
    <w:rsid w:val="00805D0E"/>
    <w:rsid w:val="008141BF"/>
    <w:rsid w:val="00814372"/>
    <w:rsid w:val="0081737F"/>
    <w:rsid w:val="00821F1B"/>
    <w:rsid w:val="00835647"/>
    <w:rsid w:val="008541C5"/>
    <w:rsid w:val="008613C0"/>
    <w:rsid w:val="00862771"/>
    <w:rsid w:val="00864431"/>
    <w:rsid w:val="00882D5B"/>
    <w:rsid w:val="008916BC"/>
    <w:rsid w:val="008A7EDC"/>
    <w:rsid w:val="008B7DAE"/>
    <w:rsid w:val="008C4679"/>
    <w:rsid w:val="008D094A"/>
    <w:rsid w:val="008D298F"/>
    <w:rsid w:val="008F6D1B"/>
    <w:rsid w:val="00905722"/>
    <w:rsid w:val="00913A7A"/>
    <w:rsid w:val="00916CDF"/>
    <w:rsid w:val="00922927"/>
    <w:rsid w:val="0092526A"/>
    <w:rsid w:val="00926641"/>
    <w:rsid w:val="00926CAA"/>
    <w:rsid w:val="00930AF4"/>
    <w:rsid w:val="0094015D"/>
    <w:rsid w:val="00940DDF"/>
    <w:rsid w:val="00955880"/>
    <w:rsid w:val="009573C7"/>
    <w:rsid w:val="0096465D"/>
    <w:rsid w:val="00967898"/>
    <w:rsid w:val="0097281F"/>
    <w:rsid w:val="00974857"/>
    <w:rsid w:val="009762BE"/>
    <w:rsid w:val="00980F19"/>
    <w:rsid w:val="009821AD"/>
    <w:rsid w:val="009840EB"/>
    <w:rsid w:val="00987F59"/>
    <w:rsid w:val="00996E4A"/>
    <w:rsid w:val="009A3D23"/>
    <w:rsid w:val="009B3B31"/>
    <w:rsid w:val="009B4480"/>
    <w:rsid w:val="009B5C3A"/>
    <w:rsid w:val="009E2CEC"/>
    <w:rsid w:val="009F1E8B"/>
    <w:rsid w:val="009F2143"/>
    <w:rsid w:val="00A04BE7"/>
    <w:rsid w:val="00A13195"/>
    <w:rsid w:val="00A34EFD"/>
    <w:rsid w:val="00A408F2"/>
    <w:rsid w:val="00A46076"/>
    <w:rsid w:val="00A54438"/>
    <w:rsid w:val="00A55028"/>
    <w:rsid w:val="00A60565"/>
    <w:rsid w:val="00A66464"/>
    <w:rsid w:val="00A73601"/>
    <w:rsid w:val="00A775DF"/>
    <w:rsid w:val="00A86CC8"/>
    <w:rsid w:val="00A96A6E"/>
    <w:rsid w:val="00AA4749"/>
    <w:rsid w:val="00AA7661"/>
    <w:rsid w:val="00AA79B5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353E8"/>
    <w:rsid w:val="00B43F63"/>
    <w:rsid w:val="00B44086"/>
    <w:rsid w:val="00B46E15"/>
    <w:rsid w:val="00B47AFD"/>
    <w:rsid w:val="00B56380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6BE2"/>
    <w:rsid w:val="00BC3345"/>
    <w:rsid w:val="00BF2BC1"/>
    <w:rsid w:val="00BF33C1"/>
    <w:rsid w:val="00C05B99"/>
    <w:rsid w:val="00C20D81"/>
    <w:rsid w:val="00C553D7"/>
    <w:rsid w:val="00C767ED"/>
    <w:rsid w:val="00C77177"/>
    <w:rsid w:val="00C8176D"/>
    <w:rsid w:val="00C85B4A"/>
    <w:rsid w:val="00C86746"/>
    <w:rsid w:val="00C92BAC"/>
    <w:rsid w:val="00C96767"/>
    <w:rsid w:val="00C96BAD"/>
    <w:rsid w:val="00CC3398"/>
    <w:rsid w:val="00CC6726"/>
    <w:rsid w:val="00CD1AFF"/>
    <w:rsid w:val="00CD61EF"/>
    <w:rsid w:val="00CE2E90"/>
    <w:rsid w:val="00D02690"/>
    <w:rsid w:val="00D12D0B"/>
    <w:rsid w:val="00D15B72"/>
    <w:rsid w:val="00D17D5E"/>
    <w:rsid w:val="00D229C0"/>
    <w:rsid w:val="00D33154"/>
    <w:rsid w:val="00D349A3"/>
    <w:rsid w:val="00D36EAC"/>
    <w:rsid w:val="00D427FD"/>
    <w:rsid w:val="00D42A12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B1E32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499A"/>
    <w:rsid w:val="00E36B09"/>
    <w:rsid w:val="00E66AF9"/>
    <w:rsid w:val="00E72523"/>
    <w:rsid w:val="00E90DBB"/>
    <w:rsid w:val="00EB543B"/>
    <w:rsid w:val="00EB552D"/>
    <w:rsid w:val="00EF1680"/>
    <w:rsid w:val="00EF3128"/>
    <w:rsid w:val="00F1315D"/>
    <w:rsid w:val="00F205E1"/>
    <w:rsid w:val="00F240B6"/>
    <w:rsid w:val="00F25118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C678A"/>
    <w:rsid w:val="00FD2A8D"/>
    <w:rsid w:val="00FF0203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71D5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F6374-798F-426F-B49A-DDF92403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889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3</cp:revision>
  <cp:lastPrinted>2022-06-13T17:58:00Z</cp:lastPrinted>
  <dcterms:created xsi:type="dcterms:W3CDTF">2022-06-20T16:25:00Z</dcterms:created>
  <dcterms:modified xsi:type="dcterms:W3CDTF">2022-06-20T16:28:00Z</dcterms:modified>
</cp:coreProperties>
</file>