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082FEA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2FEA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D33154">
        <w:rPr>
          <w:rFonts w:ascii="Times New Roman" w:hAnsi="Times New Roman" w:cs="Times New Roman"/>
          <w:bCs/>
          <w:sz w:val="24"/>
          <w:szCs w:val="24"/>
        </w:rPr>
        <w:t>2</w:t>
      </w:r>
      <w:r w:rsidR="006661D6">
        <w:rPr>
          <w:rFonts w:ascii="Times New Roman" w:hAnsi="Times New Roman" w:cs="Times New Roman"/>
          <w:bCs/>
          <w:sz w:val="24"/>
          <w:szCs w:val="24"/>
        </w:rPr>
        <w:t>7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661D6">
        <w:rPr>
          <w:rFonts w:ascii="Times New Roman" w:hAnsi="Times New Roman" w:cs="Times New Roman"/>
          <w:bCs/>
          <w:sz w:val="24"/>
          <w:szCs w:val="24"/>
        </w:rPr>
        <w:t>13</w:t>
      </w:r>
      <w:r w:rsidRPr="00082FEA">
        <w:rPr>
          <w:rFonts w:ascii="Times New Roman" w:hAnsi="Times New Roman" w:cs="Times New Roman"/>
          <w:bCs/>
          <w:sz w:val="24"/>
          <w:szCs w:val="24"/>
        </w:rPr>
        <w:t>/0</w:t>
      </w:r>
      <w:r w:rsidR="00D33154">
        <w:rPr>
          <w:rFonts w:ascii="Times New Roman" w:hAnsi="Times New Roman" w:cs="Times New Roman"/>
          <w:bCs/>
          <w:sz w:val="24"/>
          <w:szCs w:val="24"/>
        </w:rPr>
        <w:t>9</w:t>
      </w:r>
      <w:r w:rsidRPr="00082FEA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8541C5" w:rsidRDefault="008541C5" w:rsidP="008541C5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C87">
        <w:rPr>
          <w:rFonts w:ascii="Times New Roman" w:hAnsi="Times New Roman"/>
          <w:b/>
          <w:sz w:val="24"/>
          <w:szCs w:val="24"/>
        </w:rPr>
        <w:t xml:space="preserve">– Projeto </w:t>
      </w:r>
      <w:r>
        <w:rPr>
          <w:rFonts w:ascii="Times New Roman" w:hAnsi="Times New Roman"/>
          <w:b/>
          <w:sz w:val="24"/>
          <w:szCs w:val="24"/>
        </w:rPr>
        <w:t xml:space="preserve">de Lei nº 63/2021 do </w:t>
      </w:r>
      <w:r w:rsidRPr="00CF7C87">
        <w:rPr>
          <w:rFonts w:ascii="Times New Roman" w:hAnsi="Times New Roman"/>
          <w:b/>
          <w:sz w:val="24"/>
          <w:szCs w:val="24"/>
        </w:rPr>
        <w:t xml:space="preserve">Poder </w:t>
      </w:r>
      <w:r>
        <w:rPr>
          <w:rFonts w:ascii="Times New Roman" w:hAnsi="Times New Roman"/>
          <w:b/>
          <w:sz w:val="24"/>
          <w:szCs w:val="24"/>
        </w:rPr>
        <w:t>Execut</w:t>
      </w:r>
      <w:r w:rsidRPr="00CF7C87">
        <w:rPr>
          <w:rFonts w:ascii="Times New Roman" w:hAnsi="Times New Roman"/>
          <w:b/>
          <w:sz w:val="24"/>
          <w:szCs w:val="24"/>
        </w:rPr>
        <w:t xml:space="preserve">ivo. Súmula: </w:t>
      </w:r>
      <w:r>
        <w:rPr>
          <w:rFonts w:ascii="Times New Roman" w:hAnsi="Times New Roman"/>
          <w:bCs/>
          <w:sz w:val="24"/>
          <w:szCs w:val="24"/>
        </w:rPr>
        <w:t xml:space="preserve">Abre um Crédito Adicional Especial e dá outras providências. Valor R$ 50.000,00 (cinquenta mil reais) recurso advindo da SANEPAR para pagamento dos servidores que atuarem nos programas de meio ambiente, entre eles, o Programa Cultivando Água Limpa que visa a recuperação de nascentes no território municipal. </w:t>
      </w:r>
    </w:p>
    <w:p w:rsidR="008541C5" w:rsidRDefault="008541C5" w:rsidP="008541C5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b/>
          <w:sz w:val="24"/>
          <w:szCs w:val="24"/>
        </w:rPr>
        <w:t>(   ) Legislação             (     ) Finanças               (     ) Obras                (     ) Educação</w:t>
      </w:r>
    </w:p>
    <w:p w:rsidR="008541C5" w:rsidRPr="00CF7C87" w:rsidRDefault="008541C5" w:rsidP="008541C5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A3542" w:rsidRDefault="000A3542" w:rsidP="000A354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2 - P</w:t>
      </w:r>
      <w:r>
        <w:rPr>
          <w:rFonts w:ascii="Times New Roman" w:hAnsi="Times New Roman"/>
          <w:b/>
          <w:sz w:val="24"/>
          <w:szCs w:val="24"/>
        </w:rPr>
        <w:t xml:space="preserve">rojeto de Lei nº 67/2021 do Executivo: </w:t>
      </w:r>
      <w:r>
        <w:rPr>
          <w:rFonts w:ascii="Times New Roman" w:hAnsi="Times New Roman"/>
          <w:bCs/>
          <w:sz w:val="24"/>
          <w:szCs w:val="24"/>
        </w:rPr>
        <w:t xml:space="preserve">Súmula: Autoriza a doação de terreno ao Estado do Paraná e dá outras providencias. Trata-se da doação de terreno ao Estado do Paraná, o qual destinar-se-á à complementação de área para afins de construção e instalação de 1 (um) ambulatório para atendimento de consultas e exames especializados de média complexidade. </w:t>
      </w:r>
    </w:p>
    <w:p w:rsidR="000A3542" w:rsidRDefault="000A3542" w:rsidP="000A354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b/>
          <w:sz w:val="24"/>
          <w:szCs w:val="24"/>
        </w:rPr>
        <w:t>(   ) Legislação             (     ) Finanças               (     ) Obras                (     ) Educação</w:t>
      </w:r>
    </w:p>
    <w:p w:rsidR="000A3542" w:rsidRDefault="000A3542" w:rsidP="000A354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A3542" w:rsidRDefault="000A3542" w:rsidP="000A354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3 - P</w:t>
      </w:r>
      <w:r>
        <w:rPr>
          <w:rFonts w:ascii="Times New Roman" w:hAnsi="Times New Roman"/>
          <w:b/>
          <w:sz w:val="24"/>
          <w:szCs w:val="24"/>
        </w:rPr>
        <w:t xml:space="preserve">rojeto de Lei nº 68/2021 do Executivo: </w:t>
      </w:r>
      <w:r>
        <w:rPr>
          <w:rFonts w:ascii="Times New Roman" w:hAnsi="Times New Roman"/>
          <w:bCs/>
          <w:sz w:val="24"/>
          <w:szCs w:val="24"/>
        </w:rPr>
        <w:t xml:space="preserve">Súmula: Introduz a alterações na Lei Municipal nº 3.409/2019, que dispõe sobre o Plano de Cargos, Carreira e Remuneração do Magistério Público Municipal de Ivaiporã – Estado do Paraná e dá outras providências. O Projeto em apreço tem por finalidade a alteração da Lei, incluindo o parágrafo 5º ao artigo 35, para que, excepcionalmente, enquanto perdurar os efeitos do estado de calamidade pública decretado para o enfrentamento da Covid-19, ou por motivo de força maior, a carga horária dos cursos a serem ofertados (100 horas) poderão se dar integralmente no formato a distância. </w:t>
      </w:r>
    </w:p>
    <w:p w:rsidR="000A3542" w:rsidRDefault="000A3542" w:rsidP="000A354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b/>
          <w:sz w:val="24"/>
          <w:szCs w:val="24"/>
        </w:rPr>
        <w:t>(   ) Legislação             (     ) Finanças               (     ) Obras                (     ) Educação</w:t>
      </w:r>
    </w:p>
    <w:p w:rsidR="000A3542" w:rsidRDefault="000A3542" w:rsidP="000A354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A3542" w:rsidRDefault="000A3542" w:rsidP="000A354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F44911">
        <w:rPr>
          <w:rFonts w:ascii="Times New Roman" w:hAnsi="Times New Roman"/>
          <w:b/>
          <w:sz w:val="24"/>
          <w:szCs w:val="24"/>
        </w:rPr>
        <w:t xml:space="preserve"> -  Projeto de Lei nº </w:t>
      </w:r>
      <w:r>
        <w:rPr>
          <w:rFonts w:ascii="Times New Roman" w:hAnsi="Times New Roman"/>
          <w:b/>
          <w:sz w:val="24"/>
          <w:szCs w:val="24"/>
        </w:rPr>
        <w:t>70</w:t>
      </w:r>
      <w:r w:rsidRPr="00F44911">
        <w:rPr>
          <w:rFonts w:ascii="Times New Roman" w:hAnsi="Times New Roman"/>
          <w:b/>
          <w:sz w:val="24"/>
          <w:szCs w:val="24"/>
        </w:rPr>
        <w:t xml:space="preserve">/2021 do Poder </w:t>
      </w:r>
      <w:r>
        <w:rPr>
          <w:rFonts w:ascii="Times New Roman" w:hAnsi="Times New Roman"/>
          <w:b/>
          <w:sz w:val="24"/>
          <w:szCs w:val="24"/>
        </w:rPr>
        <w:t>Executivo</w:t>
      </w:r>
      <w:r w:rsidRPr="00F44911">
        <w:rPr>
          <w:rFonts w:ascii="Times New Roman" w:hAnsi="Times New Roman"/>
          <w:b/>
          <w:sz w:val="24"/>
          <w:szCs w:val="24"/>
        </w:rPr>
        <w:t xml:space="preserve">. Súmula: </w:t>
      </w:r>
      <w:r>
        <w:rPr>
          <w:rFonts w:ascii="Times New Roman" w:hAnsi="Times New Roman"/>
          <w:sz w:val="24"/>
          <w:szCs w:val="24"/>
        </w:rPr>
        <w:t xml:space="preserve">Autoriza o Município de Ivaiporã/PR a ceder, mediante Cessão de Uso o veículo público semi-reboque que especifica à ASSOCIAÇÃO DOS MUNICÍPIOS DO VALE DO IVAÍ – AMUVI, e dá outras providências. </w:t>
      </w:r>
    </w:p>
    <w:p w:rsidR="000A3542" w:rsidRDefault="000A3542" w:rsidP="000A354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b/>
          <w:sz w:val="24"/>
          <w:szCs w:val="24"/>
        </w:rPr>
        <w:t>(   ) Legislação             (     ) Finanças               (     ) Obras                (     ) Educação</w:t>
      </w:r>
    </w:p>
    <w:p w:rsidR="000A3542" w:rsidRDefault="000A3542" w:rsidP="000A354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A3542" w:rsidRDefault="000A3542" w:rsidP="000A354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5 - P</w:t>
      </w:r>
      <w:r>
        <w:rPr>
          <w:rFonts w:ascii="Times New Roman" w:hAnsi="Times New Roman"/>
          <w:b/>
          <w:sz w:val="24"/>
          <w:szCs w:val="24"/>
        </w:rPr>
        <w:t xml:space="preserve">rojeto de Lei nº 72/2021 do Executivo: </w:t>
      </w:r>
      <w:r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R$400.000,00 (Quatrocentos mil reais). Os recursos são oriundos de incremento temporário ao custeio dos serviços de Atenção Primária a Saúde, que serão aplicados conforme as necessidades de atendimento da população.</w:t>
      </w:r>
    </w:p>
    <w:p w:rsidR="000A3542" w:rsidRDefault="000A3542" w:rsidP="000A354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b/>
          <w:sz w:val="24"/>
          <w:szCs w:val="24"/>
        </w:rPr>
        <w:t>(   ) Legislação             (     ) Finanças               (     ) Obras                (     ) Educação</w:t>
      </w:r>
    </w:p>
    <w:p w:rsidR="000A3542" w:rsidRDefault="000A3542" w:rsidP="000A3542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F5B50" w:rsidRPr="004F5B50" w:rsidRDefault="004F5B50" w:rsidP="004F5B5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6</w:t>
      </w:r>
      <w:r w:rsidRPr="004F5B50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4F5B50">
        <w:rPr>
          <w:rFonts w:ascii="Times New Roman" w:hAnsi="Times New Roman"/>
          <w:b/>
          <w:sz w:val="24"/>
          <w:szCs w:val="24"/>
        </w:rPr>
        <w:t xml:space="preserve">rojeto de Lei nº 73/2021 do Executivo: </w:t>
      </w:r>
      <w:r w:rsidRPr="004F5B50">
        <w:rPr>
          <w:rFonts w:ascii="Times New Roman" w:hAnsi="Times New Roman"/>
          <w:bCs/>
          <w:sz w:val="24"/>
          <w:szCs w:val="24"/>
        </w:rPr>
        <w:t xml:space="preserve">Súmula: Autoriza o Executivo Municipal a realizar desapropriação amigável ou judicial, do imóvel que especifica e dá outras providências. Referida desapropriação do imóvel mencionado, se justifica pela necessidade em proceder à complementação de área para ampliação das instalações do Paço Municipal, de forma a suprir as necessidades da Administração para melhor realocar as unidades administrativas da Municipalidade. </w:t>
      </w:r>
    </w:p>
    <w:p w:rsidR="004F5B50" w:rsidRDefault="004F5B50" w:rsidP="004F5B50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b/>
          <w:sz w:val="24"/>
          <w:szCs w:val="24"/>
        </w:rPr>
        <w:t>(   ) Legislação             (     ) Finanças               (     ) Obras                (     ) Educação</w:t>
      </w:r>
    </w:p>
    <w:p w:rsidR="004F5B50" w:rsidRPr="004F5B50" w:rsidRDefault="004F5B50" w:rsidP="004F5B50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A3542" w:rsidRPr="006B37A2" w:rsidRDefault="004F5B50" w:rsidP="000A354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6B37A2">
        <w:rPr>
          <w:rFonts w:ascii="Times New Roman" w:hAnsi="Times New Roman"/>
          <w:b/>
          <w:caps/>
          <w:sz w:val="24"/>
          <w:szCs w:val="24"/>
        </w:rPr>
        <w:t>7</w:t>
      </w:r>
      <w:r w:rsidR="000A3542" w:rsidRPr="006B37A2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0A3542" w:rsidRPr="006B37A2">
        <w:rPr>
          <w:rFonts w:ascii="Times New Roman" w:hAnsi="Times New Roman"/>
          <w:b/>
          <w:sz w:val="24"/>
          <w:szCs w:val="24"/>
        </w:rPr>
        <w:t xml:space="preserve">rojeto de Lei Complementar nº 03/2021 do Executivo: </w:t>
      </w:r>
      <w:r w:rsidR="000A3542" w:rsidRPr="006B37A2">
        <w:rPr>
          <w:rFonts w:ascii="Times New Roman" w:hAnsi="Times New Roman"/>
          <w:bCs/>
          <w:sz w:val="24"/>
          <w:szCs w:val="24"/>
        </w:rPr>
        <w:t>Súmula: Autoriza o Executivo Municipal a parcelar o pagamento do Imposto sobre a Transmissão de Bens Imóveis – ITBI no Município de Ivaiporã/PR, e dá outras providências. O parcelamento do ITBI, para os contribuintes que não tem condições de efetuar o pagamento à vista. Tal proposta trará benefícios mútuos uma vez que, o município aumentará suas receitas e os contribuintes poderão, enfim, regularizar suas transações imobiliárias, efetivando o registro do imóvel.</w:t>
      </w:r>
    </w:p>
    <w:p w:rsidR="000A3542" w:rsidRPr="006B37A2" w:rsidRDefault="000A3542" w:rsidP="000A354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6B37A2">
        <w:rPr>
          <w:rFonts w:ascii="Times New Roman" w:eastAsia="Palatino Linotype" w:hAnsi="Times New Roman"/>
          <w:b/>
          <w:sz w:val="24"/>
          <w:szCs w:val="24"/>
        </w:rPr>
        <w:t>(   ) Legislação             (     ) Finanças               (     ) Obras                (     ) Educação</w:t>
      </w:r>
    </w:p>
    <w:p w:rsidR="000A3542" w:rsidRPr="006B37A2" w:rsidRDefault="000A3542" w:rsidP="000A354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6B37A2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A3542" w:rsidRPr="006B37A2" w:rsidRDefault="004F5B50" w:rsidP="000A354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6B37A2">
        <w:rPr>
          <w:rFonts w:ascii="Times New Roman" w:hAnsi="Times New Roman"/>
          <w:b/>
          <w:sz w:val="24"/>
          <w:szCs w:val="24"/>
        </w:rPr>
        <w:t>8</w:t>
      </w:r>
      <w:r w:rsidR="000A3542" w:rsidRPr="006B37A2">
        <w:rPr>
          <w:rFonts w:ascii="Times New Roman" w:hAnsi="Times New Roman"/>
          <w:b/>
          <w:sz w:val="24"/>
          <w:szCs w:val="24"/>
        </w:rPr>
        <w:t xml:space="preserve"> - Projeto de Lei nº 37/2021 do Legislativo – Autoria: Jaffer G. Saganski Ferreira - </w:t>
      </w:r>
      <w:r w:rsidR="000A3542" w:rsidRPr="006B37A2">
        <w:rPr>
          <w:rFonts w:ascii="Times New Roman" w:hAnsi="Times New Roman"/>
          <w:bCs/>
          <w:sz w:val="24"/>
          <w:szCs w:val="24"/>
        </w:rPr>
        <w:t>Súmula: Institui o mês "abril azul" dedicado a importância das ações de proteção e conscientização aos Direitos das Pessoas com Transtorno do Espectro Autista (TEA) no Município de Ivaiporã, Estado do Paraná, e dá outras providências.</w:t>
      </w:r>
      <w:bookmarkStart w:id="0" w:name="_GoBack"/>
      <w:bookmarkEnd w:id="0"/>
    </w:p>
    <w:p w:rsidR="000A3542" w:rsidRPr="006B37A2" w:rsidRDefault="000A3542" w:rsidP="000A354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6B37A2">
        <w:rPr>
          <w:rFonts w:ascii="Times New Roman" w:eastAsia="Palatino Linotype" w:hAnsi="Times New Roman"/>
          <w:b/>
          <w:sz w:val="24"/>
          <w:szCs w:val="24"/>
        </w:rPr>
        <w:t>(   ) Legislação             (     ) Finanças               (     ) Obras                (     ) Educação</w:t>
      </w:r>
    </w:p>
    <w:p w:rsidR="00D229C0" w:rsidRPr="00B56380" w:rsidRDefault="000A3542" w:rsidP="000A3542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 w:rsidRPr="006B37A2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541C5" w:rsidRPr="00651122" w:rsidRDefault="005444B6" w:rsidP="00A408F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8541C5" w:rsidRPr="00651122">
        <w:rPr>
          <w:rFonts w:ascii="Times New Roman" w:hAnsi="Times New Roman"/>
          <w:sz w:val="24"/>
          <w:szCs w:val="24"/>
        </w:rPr>
        <w:t xml:space="preserve"> </w:t>
      </w:r>
      <w:r w:rsidR="008541C5" w:rsidRPr="00651122">
        <w:rPr>
          <w:rFonts w:ascii="Times New Roman" w:hAnsi="Times New Roman"/>
          <w:b/>
          <w:sz w:val="24"/>
          <w:szCs w:val="24"/>
        </w:rPr>
        <w:t>– Projeto de Lei nº 6</w:t>
      </w:r>
      <w:r w:rsidR="008541C5">
        <w:rPr>
          <w:rFonts w:ascii="Times New Roman" w:hAnsi="Times New Roman"/>
          <w:b/>
          <w:sz w:val="24"/>
          <w:szCs w:val="24"/>
        </w:rPr>
        <w:t>6</w:t>
      </w:r>
      <w:r w:rsidR="008541C5" w:rsidRPr="00651122">
        <w:rPr>
          <w:rFonts w:ascii="Times New Roman" w:hAnsi="Times New Roman"/>
          <w:b/>
          <w:sz w:val="24"/>
          <w:szCs w:val="24"/>
        </w:rPr>
        <w:t xml:space="preserve">/2021 do Poder Executivo. Súmula: </w:t>
      </w:r>
      <w:r w:rsidR="008541C5">
        <w:rPr>
          <w:rFonts w:ascii="Times New Roman" w:hAnsi="Times New Roman"/>
          <w:sz w:val="24"/>
          <w:szCs w:val="24"/>
        </w:rPr>
        <w:t>Dispõe sobre as Diretrizes para a elaboração da Lei Orçamentária do Município de Ivaiporã</w:t>
      </w:r>
      <w:r w:rsidR="008541C5" w:rsidRPr="00651122">
        <w:rPr>
          <w:rFonts w:ascii="Times New Roman" w:hAnsi="Times New Roman"/>
          <w:sz w:val="24"/>
          <w:szCs w:val="24"/>
        </w:rPr>
        <w:t>,</w:t>
      </w:r>
      <w:r w:rsidR="008541C5">
        <w:rPr>
          <w:rFonts w:ascii="Times New Roman" w:hAnsi="Times New Roman"/>
          <w:sz w:val="24"/>
          <w:szCs w:val="24"/>
        </w:rPr>
        <w:t xml:space="preserve"> Estado do Paraná, para o exercício financeiro de 2022</w:t>
      </w:r>
      <w:r w:rsidR="008541C5" w:rsidRPr="00651122">
        <w:rPr>
          <w:rFonts w:ascii="Times New Roman" w:hAnsi="Times New Roman"/>
          <w:sz w:val="24"/>
          <w:szCs w:val="24"/>
        </w:rPr>
        <w:t xml:space="preserve"> e dá outras providências. </w:t>
      </w:r>
    </w:p>
    <w:p w:rsidR="00A408F2" w:rsidRPr="00CF7C87" w:rsidRDefault="008541C5" w:rsidP="00A408F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</w:t>
      </w:r>
      <w:r w:rsidR="00A408F2">
        <w:rPr>
          <w:rFonts w:ascii="Times New Roman" w:eastAsia="Palatino Linotype" w:hAnsi="Times New Roman"/>
          <w:sz w:val="24"/>
          <w:szCs w:val="24"/>
        </w:rPr>
        <w:t>(AGUARDANDO APROVAÇÃO DO PPA)</w:t>
      </w:r>
    </w:p>
    <w:p w:rsidR="007C20E4" w:rsidRDefault="00D33154" w:rsidP="00A408F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5</w:t>
      </w:r>
      <w:r w:rsidR="007C20E4" w:rsidRPr="00F4728A">
        <w:rPr>
          <w:rFonts w:ascii="Times New Roman" w:eastAsia="Palatino Linotype" w:hAnsi="Times New Roman"/>
          <w:b/>
          <w:sz w:val="24"/>
          <w:szCs w:val="24"/>
        </w:rPr>
        <w:t xml:space="preserve"> - Projeto de Lei nº 56/2021 do Executivo: </w:t>
      </w:r>
      <w:r w:rsidR="007C20E4" w:rsidRPr="00F4728A">
        <w:rPr>
          <w:rFonts w:ascii="Times New Roman" w:eastAsia="Palatino Linotype" w:hAnsi="Times New Roman"/>
          <w:sz w:val="24"/>
          <w:szCs w:val="24"/>
        </w:rPr>
        <w:t>Súmula: Dispõe sobre o Plano Plurianual do Município de Ivaiporã, Estado do Paraná e dá outras providências.</w:t>
      </w:r>
      <w:r w:rsidR="005444B6">
        <w:rPr>
          <w:rFonts w:ascii="Times New Roman" w:eastAsia="Palatino Linotype" w:hAnsi="Times New Roman"/>
          <w:sz w:val="24"/>
          <w:szCs w:val="24"/>
        </w:rPr>
        <w:t xml:space="preserve"> (AGUARDANDO APROVAÇÃO DA EMENDA Nº 01/2021 DA LOM)</w:t>
      </w:r>
    </w:p>
    <w:p w:rsidR="00D33154" w:rsidRPr="00CF7C87" w:rsidRDefault="00D33154" w:rsidP="00D33154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</w:p>
    <w:p w:rsidR="000A3542" w:rsidRDefault="000A3542" w:rsidP="000A3542">
      <w:pPr>
        <w:pStyle w:val="Cabealho"/>
        <w:tabs>
          <w:tab w:val="left" w:pos="2535"/>
        </w:tabs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0A3542" w:rsidRDefault="000A3542" w:rsidP="000A3542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35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661D6">
        <w:rPr>
          <w:rFonts w:ascii="Times New Roman" w:hAnsi="Times New Roman" w:cs="Times New Roman"/>
          <w:b/>
          <w:bCs/>
          <w:sz w:val="24"/>
          <w:szCs w:val="24"/>
        </w:rPr>
        <w:t xml:space="preserve">REFORMULAÇÃO DO REGIMENTO INTERNO! </w:t>
      </w:r>
    </w:p>
    <w:p w:rsidR="000A3542" w:rsidRPr="006661D6" w:rsidRDefault="000A3542" w:rsidP="000A3542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35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661D6">
        <w:rPr>
          <w:rFonts w:ascii="Times New Roman" w:hAnsi="Times New Roman" w:cs="Times New Roman"/>
          <w:b/>
          <w:bCs/>
          <w:sz w:val="24"/>
          <w:szCs w:val="24"/>
        </w:rPr>
        <w:t>QUAIS VEREADORES FARÃO PARTE DA COMISSÃO (NOMES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661D6">
        <w:rPr>
          <w:rFonts w:ascii="Times New Roman" w:hAnsi="Times New Roman" w:cs="Times New Roman"/>
          <w:b/>
          <w:bCs/>
          <w:sz w:val="24"/>
          <w:szCs w:val="24"/>
        </w:rPr>
        <w:t xml:space="preserve"> DIA E HORÁRIO DAS REUNIÕES PARA ALTERAR O RI)</w:t>
      </w:r>
    </w:p>
    <w:p w:rsidR="00D33154" w:rsidRPr="00F4728A" w:rsidRDefault="00D33154" w:rsidP="00634E47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</w:p>
    <w:sectPr w:rsidR="00D33154" w:rsidRPr="00F4728A" w:rsidSect="00DD3652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195" w:rsidRDefault="00A13195" w:rsidP="005927EA">
      <w:pPr>
        <w:spacing w:after="0" w:line="240" w:lineRule="auto"/>
      </w:pPr>
      <w:r>
        <w:separator/>
      </w:r>
    </w:p>
  </w:endnote>
  <w:endnote w:type="continuationSeparator" w:id="0">
    <w:p w:rsidR="00A13195" w:rsidRDefault="00A13195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195" w:rsidRDefault="00A13195" w:rsidP="005927EA">
      <w:pPr>
        <w:spacing w:after="0" w:line="240" w:lineRule="auto"/>
      </w:pPr>
      <w:r>
        <w:separator/>
      </w:r>
    </w:p>
  </w:footnote>
  <w:footnote w:type="continuationSeparator" w:id="0">
    <w:p w:rsidR="00A13195" w:rsidRDefault="00A13195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B37A2" w:rsidRPr="006B37A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B37A2" w:rsidRPr="006B37A2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81AAC"/>
    <w:rsid w:val="00082FEA"/>
    <w:rsid w:val="000916CD"/>
    <w:rsid w:val="000A3542"/>
    <w:rsid w:val="000A58C4"/>
    <w:rsid w:val="000B2B94"/>
    <w:rsid w:val="000B50C7"/>
    <w:rsid w:val="000C1EEA"/>
    <w:rsid w:val="000D1CD0"/>
    <w:rsid w:val="00134E36"/>
    <w:rsid w:val="00152979"/>
    <w:rsid w:val="00154211"/>
    <w:rsid w:val="0017237D"/>
    <w:rsid w:val="00174FAF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94A6E"/>
    <w:rsid w:val="002B4ED1"/>
    <w:rsid w:val="0031490E"/>
    <w:rsid w:val="003275E2"/>
    <w:rsid w:val="00341727"/>
    <w:rsid w:val="00375134"/>
    <w:rsid w:val="00387AFF"/>
    <w:rsid w:val="00396B69"/>
    <w:rsid w:val="003F2785"/>
    <w:rsid w:val="004177EC"/>
    <w:rsid w:val="00452627"/>
    <w:rsid w:val="004D76E9"/>
    <w:rsid w:val="004F3627"/>
    <w:rsid w:val="004F5B50"/>
    <w:rsid w:val="00521AB8"/>
    <w:rsid w:val="00523717"/>
    <w:rsid w:val="005304EA"/>
    <w:rsid w:val="005444B6"/>
    <w:rsid w:val="00544F89"/>
    <w:rsid w:val="00560C2F"/>
    <w:rsid w:val="005927EA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D6"/>
    <w:rsid w:val="00685EAF"/>
    <w:rsid w:val="006B37A2"/>
    <w:rsid w:val="006C0490"/>
    <w:rsid w:val="006E32B1"/>
    <w:rsid w:val="00711B78"/>
    <w:rsid w:val="007543B0"/>
    <w:rsid w:val="00763C66"/>
    <w:rsid w:val="00772DFE"/>
    <w:rsid w:val="00773A73"/>
    <w:rsid w:val="007946A3"/>
    <w:rsid w:val="007A4E75"/>
    <w:rsid w:val="007C20E4"/>
    <w:rsid w:val="007F017D"/>
    <w:rsid w:val="007F4B3C"/>
    <w:rsid w:val="007F71E0"/>
    <w:rsid w:val="008014CF"/>
    <w:rsid w:val="00805D0E"/>
    <w:rsid w:val="00835647"/>
    <w:rsid w:val="008541C5"/>
    <w:rsid w:val="008916BC"/>
    <w:rsid w:val="008D094A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A3D23"/>
    <w:rsid w:val="009B4480"/>
    <w:rsid w:val="009B5C3A"/>
    <w:rsid w:val="00A04BE7"/>
    <w:rsid w:val="00A13195"/>
    <w:rsid w:val="00A408F2"/>
    <w:rsid w:val="00A60565"/>
    <w:rsid w:val="00A66464"/>
    <w:rsid w:val="00A775DF"/>
    <w:rsid w:val="00A86CC8"/>
    <w:rsid w:val="00AB46D2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F2BC1"/>
    <w:rsid w:val="00C05B99"/>
    <w:rsid w:val="00C20D81"/>
    <w:rsid w:val="00C553D7"/>
    <w:rsid w:val="00C767ED"/>
    <w:rsid w:val="00C8176D"/>
    <w:rsid w:val="00C86746"/>
    <w:rsid w:val="00CC3398"/>
    <w:rsid w:val="00CD1AFF"/>
    <w:rsid w:val="00CD61EF"/>
    <w:rsid w:val="00D15B72"/>
    <w:rsid w:val="00D229C0"/>
    <w:rsid w:val="00D33154"/>
    <w:rsid w:val="00D349A3"/>
    <w:rsid w:val="00D427FD"/>
    <w:rsid w:val="00D56B4B"/>
    <w:rsid w:val="00D87213"/>
    <w:rsid w:val="00D940AE"/>
    <w:rsid w:val="00DA0ECB"/>
    <w:rsid w:val="00DA3BE8"/>
    <w:rsid w:val="00DA537E"/>
    <w:rsid w:val="00DD3652"/>
    <w:rsid w:val="00DF0772"/>
    <w:rsid w:val="00E02197"/>
    <w:rsid w:val="00E04305"/>
    <w:rsid w:val="00E134CE"/>
    <w:rsid w:val="00E219F8"/>
    <w:rsid w:val="00E3154A"/>
    <w:rsid w:val="00E66AF9"/>
    <w:rsid w:val="00EB543B"/>
    <w:rsid w:val="00F205E1"/>
    <w:rsid w:val="00F41889"/>
    <w:rsid w:val="00F43B62"/>
    <w:rsid w:val="00F4728A"/>
    <w:rsid w:val="00F62AC1"/>
    <w:rsid w:val="00F63736"/>
    <w:rsid w:val="00F82BF0"/>
    <w:rsid w:val="00F9063F"/>
    <w:rsid w:val="00F97E8F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C39EE-1223-471A-81B4-72466DA2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cp:lastPrinted>2021-09-13T12:58:00Z</cp:lastPrinted>
  <dcterms:created xsi:type="dcterms:W3CDTF">2021-09-13T12:48:00Z</dcterms:created>
  <dcterms:modified xsi:type="dcterms:W3CDTF">2021-09-13T18:30:00Z</dcterms:modified>
</cp:coreProperties>
</file>