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06F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6F3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87AF2" w:rsidRDefault="00E87AF2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FCE" w:rsidRDefault="00847FCE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- Projeto de Lei nº 4/2023, do Executivo. Súmula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Dispõe sobre o reenquadramento do cargo de provimento efetivo de AUXILIAR DE EDUCAÇÃO, e dá outras providências. 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- Projeto de Lei nº 5/2023, do Executivo. Súmula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Introduz alterações na Lei Municipal n° 1.269/2005, que dispõe sobre o PLANO DE CARGOS E SALÁRIOS DOS FUNCIONÁRIOS PÚBLICOS DE IVAIPOR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Ã/PR, e dá outras providências.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- Projeto de Lei nº 6/2023, do Executivo. Súmula</w:t>
      </w:r>
      <w:r>
        <w:rPr>
          <w:rFonts w:ascii="Times New Roman" w:hAnsi="Times New Roman"/>
          <w:sz w:val="24"/>
          <w:szCs w:val="24"/>
        </w:rPr>
        <w:t xml:space="preserve">: Introduz alterações na Lei Municipal n° 3.409/2019, </w:t>
      </w:r>
      <w:r>
        <w:rPr>
          <w:rFonts w:ascii="Times New Roman" w:hAnsi="Times New Roman"/>
          <w:iCs/>
          <w:sz w:val="24"/>
          <w:szCs w:val="24"/>
        </w:rPr>
        <w:t xml:space="preserve">que dispõe sobre o </w:t>
      </w:r>
      <w:bookmarkStart w:id="0" w:name="_Hlk27471683"/>
      <w:r>
        <w:rPr>
          <w:rFonts w:ascii="Times New Roman" w:hAnsi="Times New Roman"/>
          <w:bCs/>
          <w:iCs/>
          <w:sz w:val="24"/>
          <w:szCs w:val="24"/>
        </w:rPr>
        <w:t>Plano de Cargos, Carreira a Remuneração do Magistério Público Municipal de Ivaiporã/P</w:t>
      </w:r>
      <w:bookmarkEnd w:id="0"/>
      <w:r>
        <w:rPr>
          <w:rFonts w:ascii="Times New Roman" w:hAnsi="Times New Roman"/>
          <w:bCs/>
          <w:iCs/>
          <w:sz w:val="24"/>
          <w:szCs w:val="24"/>
        </w:rPr>
        <w:t>R e dá outras providências.</w:t>
      </w:r>
      <w:r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- Projeto de Lei nº 6/2023, do Legislativo. Autoria: Mesa Diretiva. Súmula</w:t>
      </w:r>
      <w:r>
        <w:rPr>
          <w:rFonts w:ascii="Times New Roman" w:hAnsi="Times New Roman"/>
          <w:sz w:val="24"/>
          <w:szCs w:val="24"/>
        </w:rPr>
        <w:t>: Autoriza o Legislativo Municipal de Ivaiporã/PR a celebrar Convênio com o Sindicato dos Servidores Públicos Municipais de Ivaiporã/PR, e dá outras providências.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06F3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- Projeto de Lei nº 7/2023, do Legislativo. Autoria: Edivaldo </w:t>
      </w:r>
      <w:proofErr w:type="spellStart"/>
      <w:r>
        <w:rPr>
          <w:rFonts w:ascii="Times New Roman" w:hAnsi="Times New Roman"/>
          <w:b/>
          <w:sz w:val="24"/>
          <w:szCs w:val="24"/>
        </w:rPr>
        <w:t>Montanheri</w:t>
      </w:r>
      <w:proofErr w:type="spellEnd"/>
      <w:r>
        <w:rPr>
          <w:rFonts w:ascii="Times New Roman" w:hAnsi="Times New Roman"/>
          <w:b/>
          <w:sz w:val="24"/>
          <w:szCs w:val="24"/>
        </w:rPr>
        <w:t>. Súmula</w:t>
      </w:r>
      <w:r>
        <w:rPr>
          <w:rFonts w:ascii="Times New Roman" w:hAnsi="Times New Roman"/>
          <w:sz w:val="24"/>
          <w:szCs w:val="24"/>
        </w:rPr>
        <w:t xml:space="preserve">: Dá a denominação de “Antônio </w:t>
      </w:r>
      <w:proofErr w:type="spellStart"/>
      <w:r>
        <w:rPr>
          <w:rFonts w:ascii="Times New Roman" w:hAnsi="Times New Roman"/>
          <w:sz w:val="24"/>
          <w:szCs w:val="24"/>
        </w:rPr>
        <w:t>Raiser</w:t>
      </w:r>
      <w:proofErr w:type="spellEnd"/>
      <w:r>
        <w:rPr>
          <w:rFonts w:ascii="Times New Roman" w:hAnsi="Times New Roman"/>
          <w:sz w:val="24"/>
          <w:szCs w:val="24"/>
        </w:rPr>
        <w:t>” a Unidade Básica de Saúde da Vila Nova Porã, no Município de Ivaiporã, Estado do Paraná.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906F38" w:rsidRDefault="00906F38" w:rsidP="00906F38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  <w:bookmarkStart w:id="1" w:name="_GoBack"/>
      <w:bookmarkEnd w:id="1"/>
    </w:p>
    <w:sectPr w:rsidR="00906F38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98B" w:rsidRDefault="0023798B" w:rsidP="005927EA">
      <w:pPr>
        <w:spacing w:after="0" w:line="240" w:lineRule="auto"/>
      </w:pPr>
      <w:r>
        <w:separator/>
      </w:r>
    </w:p>
  </w:endnote>
  <w:endnote w:type="continuationSeparator" w:id="0">
    <w:p w:rsidR="0023798B" w:rsidRDefault="0023798B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98B" w:rsidRDefault="0023798B" w:rsidP="005927EA">
      <w:pPr>
        <w:spacing w:after="0" w:line="240" w:lineRule="auto"/>
      </w:pPr>
      <w:r>
        <w:separator/>
      </w:r>
    </w:p>
  </w:footnote>
  <w:footnote w:type="continuationSeparator" w:id="0">
    <w:p w:rsidR="0023798B" w:rsidRDefault="0023798B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06F38" w:rsidRPr="00906F3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06F38" w:rsidRPr="00906F38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3798B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0CAD"/>
    <w:rsid w:val="007A4E75"/>
    <w:rsid w:val="007A6EBA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06F38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A73DC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0A9A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925A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218C-B23A-4A01-8193-29287B2A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2022-12-19T17:14:00Z</cp:lastPrinted>
  <dcterms:created xsi:type="dcterms:W3CDTF">2023-02-13T16:22:00Z</dcterms:created>
  <dcterms:modified xsi:type="dcterms:W3CDTF">2023-02-13T16:23:00Z</dcterms:modified>
</cp:coreProperties>
</file>