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B9569" w14:textId="77777777" w:rsidR="008C6E0A" w:rsidRPr="00956A97" w:rsidRDefault="00956A97" w:rsidP="008C6E0A">
      <w:pPr>
        <w:suppressAutoHyphens/>
        <w:spacing w:after="60"/>
        <w:ind w:left="2694" w:firstLine="708"/>
        <w:jc w:val="left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956A97">
        <w:rPr>
          <w:rFonts w:ascii="Arial Narrow" w:hAnsi="Arial Narrow" w:cs="Arial Narrow"/>
          <w:b/>
          <w:bCs/>
          <w:sz w:val="24"/>
          <w:szCs w:val="24"/>
          <w:u w:val="single"/>
        </w:rPr>
        <w:t>REDAÇÃO FINAL</w:t>
      </w:r>
    </w:p>
    <w:p w14:paraId="0F3FC5E6" w14:textId="77777777" w:rsidR="008C6E0A" w:rsidRPr="00956A97" w:rsidRDefault="008C6E0A" w:rsidP="008C6E0A">
      <w:pPr>
        <w:suppressAutoHyphens/>
        <w:spacing w:after="60"/>
        <w:ind w:left="2694" w:firstLine="708"/>
        <w:jc w:val="left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956A97">
        <w:rPr>
          <w:rFonts w:ascii="Arial Narrow" w:hAnsi="Arial Narrow" w:cs="Arial Narrow"/>
          <w:b/>
          <w:bCs/>
          <w:sz w:val="24"/>
          <w:szCs w:val="24"/>
          <w:u w:val="single"/>
        </w:rPr>
        <w:t>PROJETO</w:t>
      </w:r>
      <w:r w:rsidRPr="00956A97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 xml:space="preserve"> </w:t>
      </w:r>
      <w:r w:rsidRPr="00956A97">
        <w:rPr>
          <w:rFonts w:ascii="Arial Narrow" w:hAnsi="Arial Narrow" w:cs="Arial Narrow"/>
          <w:b/>
          <w:bCs/>
          <w:sz w:val="24"/>
          <w:szCs w:val="24"/>
          <w:u w:val="single"/>
        </w:rPr>
        <w:t>DE</w:t>
      </w:r>
      <w:r w:rsidRPr="00956A97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 xml:space="preserve"> </w:t>
      </w:r>
      <w:r w:rsidRPr="00956A97">
        <w:rPr>
          <w:rFonts w:ascii="Arial Narrow" w:hAnsi="Arial Narrow" w:cs="Arial Narrow"/>
          <w:b/>
          <w:bCs/>
          <w:sz w:val="24"/>
          <w:szCs w:val="24"/>
          <w:u w:val="single"/>
        </w:rPr>
        <w:t>LEI</w:t>
      </w:r>
      <w:r w:rsidRPr="00956A97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 xml:space="preserve"> </w:t>
      </w:r>
      <w:r w:rsidRPr="00956A97">
        <w:rPr>
          <w:rFonts w:ascii="Arial Narrow" w:hAnsi="Arial Narrow" w:cs="Arial Narrow"/>
          <w:b/>
          <w:bCs/>
          <w:sz w:val="24"/>
          <w:szCs w:val="24"/>
          <w:u w:val="single"/>
        </w:rPr>
        <w:t>N°</w:t>
      </w:r>
      <w:r w:rsidRPr="00956A97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 xml:space="preserve"> 115</w:t>
      </w:r>
      <w:r w:rsidRPr="00956A97">
        <w:rPr>
          <w:rFonts w:ascii="Arial Narrow" w:hAnsi="Arial Narrow" w:cs="Arial Narrow"/>
          <w:b/>
          <w:bCs/>
          <w:sz w:val="24"/>
          <w:szCs w:val="24"/>
          <w:u w:val="single"/>
        </w:rPr>
        <w:t>/2014</w:t>
      </w:r>
      <w:r w:rsidR="00956A97" w:rsidRPr="00956A97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DO EXECUTIVO</w:t>
      </w:r>
      <w:r w:rsidRPr="00956A97">
        <w:rPr>
          <w:rFonts w:ascii="Arial Narrow" w:hAnsi="Arial Narrow" w:cs="Arial Narrow"/>
          <w:b/>
          <w:bCs/>
          <w:sz w:val="24"/>
          <w:szCs w:val="24"/>
          <w:u w:val="single"/>
        </w:rPr>
        <w:t>.</w:t>
      </w:r>
    </w:p>
    <w:p w14:paraId="1C97B9A3" w14:textId="77777777" w:rsidR="008C6E0A" w:rsidRPr="008C6E0A" w:rsidRDefault="00956A97" w:rsidP="008C6E0A">
      <w:pPr>
        <w:tabs>
          <w:tab w:val="left" w:pos="5777"/>
        </w:tabs>
        <w:suppressAutoHyphens/>
        <w:spacing w:after="0"/>
        <w:ind w:left="3402" w:firstLine="0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b/>
          <w:sz w:val="24"/>
          <w:szCs w:val="24"/>
          <w:lang w:eastAsia="zh-CN"/>
        </w:rPr>
        <w:t xml:space="preserve">Súmula: </w:t>
      </w:r>
      <w:r w:rsidR="008C6E0A" w:rsidRPr="008C6E0A">
        <w:rPr>
          <w:rFonts w:ascii="Arial Narrow" w:hAnsi="Arial Narrow" w:cs="Arial"/>
          <w:sz w:val="24"/>
          <w:szCs w:val="24"/>
          <w:lang w:eastAsia="zh-CN"/>
        </w:rPr>
        <w:t xml:space="preserve">Acrescenta parágrafo único à redação do Art. 1° da Lei Municipal 2.204, de 17 de agosto de 2012, </w:t>
      </w:r>
      <w:r w:rsidR="008C6E0A">
        <w:rPr>
          <w:rFonts w:ascii="Arial Narrow" w:hAnsi="Arial Narrow" w:cs="Arial"/>
          <w:sz w:val="24"/>
          <w:szCs w:val="24"/>
          <w:lang w:eastAsia="zh-CN"/>
        </w:rPr>
        <w:t>que</w:t>
      </w:r>
      <w:r w:rsidR="008C6E0A" w:rsidRPr="008C6E0A">
        <w:rPr>
          <w:rFonts w:ascii="Arial Narrow" w:hAnsi="Arial Narrow" w:cs="Arial"/>
          <w:sz w:val="24"/>
          <w:szCs w:val="24"/>
          <w:lang w:eastAsia="zh-CN"/>
        </w:rPr>
        <w:t xml:space="preserve"> autoriza o Executivo Municipal a fazer contribuição financeira ao Consórcio Público Intermunicipal Regional para Desenvolvimento Rural e Urbano Sustentável do Vale do Ivaí.</w:t>
      </w:r>
    </w:p>
    <w:p w14:paraId="03B954B8" w14:textId="77777777" w:rsidR="008C6E0A" w:rsidRPr="008C6E0A" w:rsidRDefault="008C6E0A" w:rsidP="008C6E0A">
      <w:pPr>
        <w:tabs>
          <w:tab w:val="left" w:pos="5777"/>
        </w:tabs>
        <w:suppressAutoHyphens/>
        <w:spacing w:after="0"/>
        <w:ind w:left="5232" w:firstLine="0"/>
        <w:rPr>
          <w:rFonts w:ascii="Arial Narrow" w:hAnsi="Arial Narrow" w:cs="Arial"/>
          <w:sz w:val="24"/>
          <w:szCs w:val="24"/>
          <w:lang w:eastAsia="zh-CN"/>
        </w:rPr>
      </w:pPr>
    </w:p>
    <w:p w14:paraId="77F3DAA7" w14:textId="77777777" w:rsidR="008C6E0A" w:rsidRPr="008C6E0A" w:rsidRDefault="008C6E0A" w:rsidP="008C6E0A">
      <w:pPr>
        <w:tabs>
          <w:tab w:val="left" w:pos="5777"/>
        </w:tabs>
        <w:suppressAutoHyphens/>
        <w:spacing w:after="0"/>
        <w:ind w:left="5232" w:firstLine="0"/>
        <w:rPr>
          <w:rFonts w:ascii="Arial Narrow" w:hAnsi="Arial Narrow" w:cs="Arial"/>
          <w:sz w:val="24"/>
          <w:szCs w:val="24"/>
          <w:lang w:eastAsia="zh-CN"/>
        </w:rPr>
      </w:pPr>
    </w:p>
    <w:p w14:paraId="61182144" w14:textId="77777777" w:rsidR="008C6E0A" w:rsidRPr="008C6E0A" w:rsidRDefault="008C6E0A" w:rsidP="008C6E0A">
      <w:pPr>
        <w:tabs>
          <w:tab w:val="left" w:pos="5777"/>
        </w:tabs>
        <w:suppressAutoHyphens/>
        <w:spacing w:after="0"/>
        <w:ind w:left="5232" w:firstLine="0"/>
        <w:rPr>
          <w:rFonts w:ascii="Arial Narrow" w:hAnsi="Arial Narrow" w:cs="Arial"/>
          <w:sz w:val="24"/>
          <w:szCs w:val="24"/>
          <w:lang w:eastAsia="zh-CN"/>
        </w:rPr>
      </w:pPr>
    </w:p>
    <w:p w14:paraId="75C11D6B" w14:textId="77777777" w:rsidR="008C6E0A" w:rsidRPr="008C6E0A" w:rsidRDefault="008C6E0A" w:rsidP="008C6E0A">
      <w:pPr>
        <w:suppressAutoHyphens/>
        <w:spacing w:after="120"/>
        <w:ind w:left="283" w:firstLine="0"/>
        <w:rPr>
          <w:rFonts w:ascii="Arial Narrow" w:hAnsi="Arial Narrow" w:cs="Arial"/>
          <w:bCs/>
          <w:sz w:val="24"/>
          <w:szCs w:val="24"/>
          <w:lang w:eastAsia="zh-CN"/>
        </w:rPr>
      </w:pPr>
      <w:r w:rsidRPr="008C6E0A">
        <w:rPr>
          <w:rFonts w:ascii="Arial Narrow" w:hAnsi="Arial Narrow" w:cs="Arial"/>
          <w:bCs/>
          <w:sz w:val="24"/>
          <w:szCs w:val="24"/>
          <w:lang w:eastAsia="zh-CN"/>
        </w:rPr>
        <w:t>A Câmara Municipal de Ivaiporã, Estado do Paraná aprovou e eu, Prefeito Municipal, sanciono a seguinte Lei:</w:t>
      </w:r>
    </w:p>
    <w:p w14:paraId="0C928B69" w14:textId="77777777" w:rsidR="008C6E0A" w:rsidRPr="008C6E0A" w:rsidRDefault="008C6E0A" w:rsidP="008C6E0A">
      <w:pPr>
        <w:suppressAutoHyphens/>
        <w:spacing w:after="120" w:line="360" w:lineRule="auto"/>
        <w:ind w:left="283" w:firstLine="0"/>
        <w:jc w:val="left"/>
        <w:rPr>
          <w:rFonts w:ascii="Arial Narrow" w:hAnsi="Arial Narrow" w:cs="Arial"/>
          <w:bCs/>
          <w:sz w:val="24"/>
          <w:szCs w:val="24"/>
          <w:lang w:eastAsia="zh-CN"/>
        </w:rPr>
      </w:pPr>
    </w:p>
    <w:p w14:paraId="6CFAE03B" w14:textId="77777777" w:rsidR="008C6E0A" w:rsidRPr="008C6E0A" w:rsidRDefault="008C6E0A" w:rsidP="008C6E0A">
      <w:pPr>
        <w:suppressAutoHyphens/>
        <w:spacing w:after="100" w:afterAutospacing="1" w:line="360" w:lineRule="auto"/>
        <w:ind w:firstLine="567"/>
        <w:rPr>
          <w:rFonts w:ascii="Arial Narrow" w:hAnsi="Arial Narrow"/>
          <w:sz w:val="24"/>
          <w:szCs w:val="24"/>
          <w:lang w:eastAsia="zh-CN"/>
        </w:rPr>
      </w:pPr>
      <w:r w:rsidRPr="008C6E0A">
        <w:rPr>
          <w:rFonts w:ascii="Arial Narrow" w:hAnsi="Arial Narrow"/>
          <w:b/>
          <w:sz w:val="24"/>
          <w:szCs w:val="24"/>
          <w:lang w:eastAsia="zh-CN"/>
        </w:rPr>
        <w:t>Art. 1º</w:t>
      </w:r>
      <w:r w:rsidR="00956A97">
        <w:rPr>
          <w:rFonts w:ascii="Arial Narrow" w:hAnsi="Arial Narrow"/>
          <w:b/>
          <w:sz w:val="24"/>
          <w:szCs w:val="24"/>
          <w:lang w:eastAsia="zh-CN"/>
        </w:rPr>
        <w:t>.</w:t>
      </w:r>
      <w:r w:rsidRPr="008C6E0A">
        <w:rPr>
          <w:rFonts w:ascii="Arial Narrow" w:hAnsi="Arial Narrow"/>
          <w:b/>
          <w:sz w:val="24"/>
          <w:szCs w:val="24"/>
          <w:lang w:eastAsia="zh-CN"/>
        </w:rPr>
        <w:t xml:space="preserve">  </w:t>
      </w:r>
      <w:r w:rsidRPr="008C6E0A">
        <w:rPr>
          <w:rFonts w:ascii="Arial Narrow" w:hAnsi="Arial Narrow"/>
          <w:sz w:val="24"/>
          <w:szCs w:val="24"/>
          <w:lang w:eastAsia="zh-CN"/>
        </w:rPr>
        <w:t xml:space="preserve"> </w:t>
      </w:r>
      <w:r w:rsidR="00956A97">
        <w:rPr>
          <w:rFonts w:ascii="Arial Narrow" w:hAnsi="Arial Narrow"/>
          <w:sz w:val="24"/>
          <w:szCs w:val="24"/>
          <w:lang w:eastAsia="zh-CN"/>
        </w:rPr>
        <w:t xml:space="preserve">O Art. 1º da </w:t>
      </w:r>
      <w:r w:rsidRPr="008C6E0A">
        <w:rPr>
          <w:rFonts w:ascii="Arial Narrow" w:hAnsi="Arial Narrow"/>
          <w:sz w:val="24"/>
          <w:szCs w:val="24"/>
          <w:lang w:eastAsia="zh-CN"/>
        </w:rPr>
        <w:t>Lei Municipal n° 2.204, de 17 de agosto de 2012, passa a vigorar acrescida do seguinte dispositivo:</w:t>
      </w:r>
    </w:p>
    <w:p w14:paraId="6F793443" w14:textId="77777777" w:rsidR="008C6E0A" w:rsidRPr="008C6E0A" w:rsidRDefault="008C6E0A" w:rsidP="008C6E0A">
      <w:pPr>
        <w:suppressAutoHyphens/>
        <w:spacing w:after="0" w:line="360" w:lineRule="auto"/>
        <w:ind w:left="1418" w:firstLine="0"/>
        <w:rPr>
          <w:rFonts w:ascii="Arial Narrow" w:hAnsi="Arial Narrow"/>
          <w:i/>
          <w:sz w:val="24"/>
          <w:szCs w:val="24"/>
          <w:lang w:eastAsia="zh-CN"/>
        </w:rPr>
      </w:pPr>
      <w:r w:rsidRPr="008C6E0A">
        <w:rPr>
          <w:rFonts w:ascii="Arial Narrow" w:hAnsi="Arial Narrow"/>
          <w:i/>
          <w:sz w:val="24"/>
          <w:szCs w:val="24"/>
          <w:lang w:eastAsia="zh-CN"/>
        </w:rPr>
        <w:t xml:space="preserve"> “</w:t>
      </w:r>
      <w:r w:rsidRPr="008C6E0A">
        <w:rPr>
          <w:rFonts w:ascii="Arial Narrow" w:hAnsi="Arial Narrow"/>
          <w:b/>
          <w:i/>
          <w:sz w:val="24"/>
          <w:szCs w:val="24"/>
          <w:lang w:eastAsia="zh-CN"/>
        </w:rPr>
        <w:t>Art. 1</w:t>
      </w:r>
      <w:proofErr w:type="gramStart"/>
      <w:r w:rsidRPr="008C6E0A">
        <w:rPr>
          <w:rFonts w:ascii="Arial Narrow" w:hAnsi="Arial Narrow"/>
          <w:b/>
          <w:i/>
          <w:sz w:val="24"/>
          <w:szCs w:val="24"/>
          <w:lang w:eastAsia="zh-CN"/>
        </w:rPr>
        <w:t>º  ...</w:t>
      </w:r>
      <w:proofErr w:type="gramEnd"/>
      <w:r w:rsidRPr="008C6E0A">
        <w:rPr>
          <w:rFonts w:ascii="Arial Narrow" w:hAnsi="Arial Narrow"/>
          <w:b/>
          <w:i/>
          <w:sz w:val="24"/>
          <w:szCs w:val="24"/>
          <w:lang w:eastAsia="zh-CN"/>
        </w:rPr>
        <w:t xml:space="preserve"> </w:t>
      </w:r>
    </w:p>
    <w:p w14:paraId="17D6DFDC" w14:textId="77777777" w:rsidR="008C6E0A" w:rsidRPr="008C6E0A" w:rsidRDefault="008C6E0A" w:rsidP="008C6E0A">
      <w:pPr>
        <w:suppressAutoHyphens/>
        <w:spacing w:after="0"/>
        <w:ind w:left="1560" w:firstLine="0"/>
        <w:rPr>
          <w:rFonts w:ascii="Arial Narrow" w:hAnsi="Arial Narrow"/>
          <w:i/>
          <w:sz w:val="24"/>
          <w:szCs w:val="24"/>
          <w:lang w:eastAsia="zh-CN"/>
        </w:rPr>
      </w:pPr>
      <w:r w:rsidRPr="008C6E0A">
        <w:rPr>
          <w:rFonts w:ascii="Arial Narrow" w:hAnsi="Arial Narrow"/>
          <w:b/>
          <w:i/>
          <w:sz w:val="24"/>
          <w:szCs w:val="24"/>
          <w:lang w:eastAsia="zh-CN"/>
        </w:rPr>
        <w:t>Parágrafo único.</w:t>
      </w:r>
      <w:r w:rsidRPr="008C6E0A">
        <w:rPr>
          <w:rFonts w:ascii="Arial Narrow" w:hAnsi="Arial Narrow"/>
          <w:i/>
          <w:sz w:val="24"/>
          <w:szCs w:val="24"/>
          <w:lang w:eastAsia="zh-CN"/>
        </w:rPr>
        <w:t xml:space="preserve"> Fica o Executivo Municipal autorizado a realizar repasse adicional de contribuição financeira, quando se tratar de prestação de serviços executados extraordinariamente pelo </w:t>
      </w:r>
      <w:r w:rsidRPr="008C6E0A">
        <w:rPr>
          <w:rFonts w:ascii="Arial Narrow" w:hAnsi="Arial Narrow"/>
          <w:b/>
          <w:i/>
          <w:sz w:val="24"/>
          <w:szCs w:val="24"/>
          <w:lang w:eastAsia="zh-CN"/>
        </w:rPr>
        <w:t xml:space="preserve">CONSORCIO PÚBLICO INTERMUNICIPAL REGIONAL PARA DESENVOLVIMENTO RURAL E URBANO SUSTENTÁVEL DO VALE DO IVAÍ </w:t>
      </w:r>
      <w:r w:rsidRPr="008C6E0A">
        <w:rPr>
          <w:rFonts w:ascii="Arial Narrow" w:hAnsi="Arial Narrow"/>
          <w:i/>
          <w:sz w:val="24"/>
          <w:szCs w:val="24"/>
          <w:lang w:eastAsia="zh-CN"/>
        </w:rPr>
        <w:t xml:space="preserve">no Município de Ivaiporã/PR, desde que seja consultado o Poder Executivo previamente, com posterior apresentação de orçamentos para a execução dos serviços.” </w:t>
      </w:r>
    </w:p>
    <w:p w14:paraId="2956B598" w14:textId="77777777" w:rsidR="008C6E0A" w:rsidRPr="008C6E0A" w:rsidRDefault="008C6E0A" w:rsidP="008C6E0A">
      <w:pPr>
        <w:suppressAutoHyphens/>
        <w:spacing w:after="0"/>
        <w:ind w:left="1560" w:firstLine="0"/>
        <w:rPr>
          <w:rFonts w:ascii="Arial Narrow" w:hAnsi="Arial Narrow"/>
          <w:sz w:val="24"/>
          <w:szCs w:val="24"/>
          <w:lang w:eastAsia="zh-CN"/>
        </w:rPr>
      </w:pPr>
    </w:p>
    <w:p w14:paraId="7E81444F" w14:textId="77777777" w:rsidR="008C6E0A" w:rsidRPr="008C6E0A" w:rsidRDefault="008C6E0A" w:rsidP="008C6E0A">
      <w:pPr>
        <w:suppressAutoHyphens/>
        <w:spacing w:after="100" w:afterAutospacing="1" w:line="360" w:lineRule="auto"/>
        <w:ind w:firstLine="567"/>
        <w:rPr>
          <w:rFonts w:ascii="Arial Narrow" w:hAnsi="Arial Narrow"/>
          <w:sz w:val="24"/>
          <w:szCs w:val="24"/>
          <w:lang w:eastAsia="zh-CN"/>
        </w:rPr>
      </w:pPr>
      <w:r w:rsidRPr="008C6E0A">
        <w:rPr>
          <w:rFonts w:ascii="Arial Narrow" w:hAnsi="Arial Narrow"/>
          <w:b/>
          <w:sz w:val="24"/>
          <w:szCs w:val="24"/>
          <w:lang w:eastAsia="zh-CN"/>
        </w:rPr>
        <w:t xml:space="preserve">Art. 2º </w:t>
      </w:r>
      <w:r w:rsidRPr="008C6E0A">
        <w:rPr>
          <w:rFonts w:ascii="Arial Narrow" w:hAnsi="Arial Narrow"/>
          <w:sz w:val="24"/>
          <w:szCs w:val="24"/>
          <w:lang w:eastAsia="zh-CN"/>
        </w:rPr>
        <w:t xml:space="preserve">  Esta lei entrará em vigor na data de sua publicação.</w:t>
      </w:r>
    </w:p>
    <w:p w14:paraId="40267E77" w14:textId="77777777" w:rsidR="008C6E0A" w:rsidRDefault="008C6E0A" w:rsidP="008C6E0A">
      <w:pPr>
        <w:tabs>
          <w:tab w:val="left" w:pos="5777"/>
        </w:tabs>
        <w:suppressAutoHyphens/>
        <w:spacing w:after="0" w:line="360" w:lineRule="auto"/>
        <w:ind w:firstLine="1090"/>
        <w:rPr>
          <w:rFonts w:ascii="Arial Narrow" w:hAnsi="Arial Narrow" w:cs="Arial"/>
          <w:sz w:val="24"/>
          <w:szCs w:val="24"/>
          <w:lang w:eastAsia="zh-CN"/>
        </w:rPr>
      </w:pPr>
    </w:p>
    <w:p w14:paraId="1FCE6723" w14:textId="77777777" w:rsidR="00EE7A87" w:rsidRDefault="00EE7A87" w:rsidP="008C6E0A">
      <w:pPr>
        <w:tabs>
          <w:tab w:val="left" w:pos="5777"/>
        </w:tabs>
        <w:suppressAutoHyphens/>
        <w:spacing w:after="0" w:line="360" w:lineRule="auto"/>
        <w:ind w:firstLine="1090"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>Gabinete do Presidente da Câmara Municipal, aos dezenove dias do mês de novembro de dois mil e quatorze.</w:t>
      </w:r>
    </w:p>
    <w:p w14:paraId="4C575D44" w14:textId="77777777" w:rsidR="00EE7A87" w:rsidRDefault="00EE7A87" w:rsidP="008C6E0A">
      <w:pPr>
        <w:tabs>
          <w:tab w:val="left" w:pos="5777"/>
        </w:tabs>
        <w:suppressAutoHyphens/>
        <w:spacing w:after="0" w:line="360" w:lineRule="auto"/>
        <w:ind w:firstLine="1090"/>
        <w:rPr>
          <w:rFonts w:ascii="Arial Narrow" w:hAnsi="Arial Narrow" w:cs="Arial"/>
          <w:sz w:val="24"/>
          <w:szCs w:val="24"/>
          <w:lang w:eastAsia="zh-CN"/>
        </w:rPr>
      </w:pPr>
    </w:p>
    <w:p w14:paraId="4EA1D258" w14:textId="77777777" w:rsidR="00EE7A87" w:rsidRDefault="00EE7A87" w:rsidP="008C6E0A">
      <w:pPr>
        <w:tabs>
          <w:tab w:val="left" w:pos="5777"/>
        </w:tabs>
        <w:suppressAutoHyphens/>
        <w:spacing w:after="0" w:line="360" w:lineRule="auto"/>
        <w:ind w:firstLine="1090"/>
        <w:rPr>
          <w:rFonts w:ascii="Arial Narrow" w:hAnsi="Arial Narrow" w:cs="Arial"/>
          <w:sz w:val="24"/>
          <w:szCs w:val="24"/>
          <w:lang w:eastAsia="zh-CN"/>
        </w:rPr>
      </w:pPr>
    </w:p>
    <w:p w14:paraId="310F4F3D" w14:textId="77777777" w:rsidR="00EE7A87" w:rsidRDefault="00EE7A87" w:rsidP="008C6E0A">
      <w:pPr>
        <w:tabs>
          <w:tab w:val="left" w:pos="5777"/>
        </w:tabs>
        <w:suppressAutoHyphens/>
        <w:spacing w:after="0" w:line="360" w:lineRule="auto"/>
        <w:ind w:firstLine="1090"/>
        <w:rPr>
          <w:rFonts w:ascii="Arial Narrow" w:hAnsi="Arial Narrow" w:cs="Arial"/>
          <w:sz w:val="24"/>
          <w:szCs w:val="24"/>
          <w:lang w:eastAsia="zh-CN"/>
        </w:rPr>
      </w:pPr>
    </w:p>
    <w:p w14:paraId="335FA5C3" w14:textId="77777777" w:rsidR="00EE7A87" w:rsidRDefault="00EE7A87" w:rsidP="00EE7A87">
      <w:pPr>
        <w:tabs>
          <w:tab w:val="left" w:pos="5777"/>
        </w:tabs>
        <w:suppressAutoHyphens/>
        <w:spacing w:after="0"/>
        <w:ind w:firstLine="0"/>
        <w:contextualSpacing/>
        <w:rPr>
          <w:rFonts w:ascii="Arial Narrow" w:hAnsi="Arial Narrow" w:cs="Arial"/>
          <w:sz w:val="24"/>
          <w:szCs w:val="24"/>
          <w:lang w:eastAsia="zh-CN"/>
        </w:rPr>
      </w:pPr>
      <w:r>
        <w:rPr>
          <w:rFonts w:ascii="Arial Narrow" w:hAnsi="Arial Narrow" w:cs="Arial"/>
          <w:sz w:val="24"/>
          <w:szCs w:val="24"/>
          <w:lang w:eastAsia="zh-CN"/>
        </w:rPr>
        <w:t>Edivaldo Aparecido Montanheri</w:t>
      </w:r>
      <w:r>
        <w:rPr>
          <w:rFonts w:ascii="Arial Narrow" w:hAnsi="Arial Narrow" w:cs="Arial"/>
          <w:sz w:val="24"/>
          <w:szCs w:val="24"/>
          <w:lang w:eastAsia="zh-CN"/>
        </w:rPr>
        <w:tab/>
      </w:r>
      <w:r>
        <w:rPr>
          <w:rFonts w:ascii="Arial Narrow" w:hAnsi="Arial Narrow" w:cs="Arial"/>
          <w:sz w:val="24"/>
          <w:szCs w:val="24"/>
          <w:lang w:eastAsia="zh-CN"/>
        </w:rPr>
        <w:tab/>
        <w:t>José Aparecido Péres</w:t>
      </w:r>
    </w:p>
    <w:p w14:paraId="7766F211" w14:textId="77777777" w:rsidR="00EE7A87" w:rsidRPr="00EE7A87" w:rsidRDefault="00EE7A87" w:rsidP="00EE7A87">
      <w:pPr>
        <w:tabs>
          <w:tab w:val="left" w:pos="5777"/>
        </w:tabs>
        <w:suppressAutoHyphens/>
        <w:spacing w:after="0"/>
        <w:ind w:firstLine="0"/>
        <w:contextualSpacing/>
        <w:rPr>
          <w:rFonts w:ascii="Arial Narrow" w:hAnsi="Arial Narrow" w:cs="Arial"/>
          <w:b/>
          <w:sz w:val="24"/>
          <w:szCs w:val="24"/>
          <w:lang w:eastAsia="zh-CN"/>
        </w:rPr>
      </w:pPr>
      <w:r w:rsidRPr="00EE7A87">
        <w:rPr>
          <w:rFonts w:ascii="Arial Narrow" w:hAnsi="Arial Narrow" w:cs="Arial"/>
          <w:b/>
          <w:sz w:val="24"/>
          <w:szCs w:val="24"/>
          <w:lang w:eastAsia="zh-CN"/>
        </w:rPr>
        <w:t>Presidente</w:t>
      </w:r>
      <w:r w:rsidRPr="00EE7A87">
        <w:rPr>
          <w:rFonts w:ascii="Arial Narrow" w:hAnsi="Arial Narrow" w:cs="Arial"/>
          <w:b/>
          <w:sz w:val="24"/>
          <w:szCs w:val="24"/>
          <w:lang w:eastAsia="zh-CN"/>
        </w:rPr>
        <w:tab/>
      </w:r>
      <w:r w:rsidRPr="00EE7A87">
        <w:rPr>
          <w:rFonts w:ascii="Arial Narrow" w:hAnsi="Arial Narrow" w:cs="Arial"/>
          <w:b/>
          <w:sz w:val="24"/>
          <w:szCs w:val="24"/>
          <w:lang w:eastAsia="zh-CN"/>
        </w:rPr>
        <w:tab/>
        <w:t>1º Secretário.</w:t>
      </w:r>
    </w:p>
    <w:sectPr w:rsidR="00EE7A87" w:rsidRPr="00EE7A87" w:rsidSect="003609FE">
      <w:pgSz w:w="12240" w:h="15840"/>
      <w:pgMar w:top="2269" w:right="170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5C"/>
    <w:rsid w:val="00037158"/>
    <w:rsid w:val="0013171B"/>
    <w:rsid w:val="00214C95"/>
    <w:rsid w:val="00236B98"/>
    <w:rsid w:val="002E3B1B"/>
    <w:rsid w:val="0033755F"/>
    <w:rsid w:val="003609FE"/>
    <w:rsid w:val="00372CA7"/>
    <w:rsid w:val="00442074"/>
    <w:rsid w:val="004870B3"/>
    <w:rsid w:val="005416AF"/>
    <w:rsid w:val="007F0AB8"/>
    <w:rsid w:val="008C6E0A"/>
    <w:rsid w:val="00900A2C"/>
    <w:rsid w:val="00942148"/>
    <w:rsid w:val="00956A97"/>
    <w:rsid w:val="009E0779"/>
    <w:rsid w:val="00AB1ECD"/>
    <w:rsid w:val="00AB6E5B"/>
    <w:rsid w:val="00B344D8"/>
    <w:rsid w:val="00B6165C"/>
    <w:rsid w:val="00BC4C6D"/>
    <w:rsid w:val="00C514D7"/>
    <w:rsid w:val="00DC19CE"/>
    <w:rsid w:val="00E45303"/>
    <w:rsid w:val="00EE7A87"/>
    <w:rsid w:val="00FD08E9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B243"/>
  <w15:docId w15:val="{6A4A8E78-4983-4AFE-BDB8-CA948225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55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5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Gabi Alves</cp:lastModifiedBy>
  <cp:revision>2</cp:revision>
  <cp:lastPrinted>2014-11-19T11:20:00Z</cp:lastPrinted>
  <dcterms:created xsi:type="dcterms:W3CDTF">2023-10-26T18:12:00Z</dcterms:created>
  <dcterms:modified xsi:type="dcterms:W3CDTF">2023-10-26T18:12:00Z</dcterms:modified>
</cp:coreProperties>
</file>